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0C1" w:rsidRDefault="002670C1" w:rsidP="002670C1">
      <w:pPr>
        <w:spacing w:before="0" w:after="0" w:line="288" w:lineRule="auto"/>
        <w:jc w:val="center"/>
        <w:rPr>
          <w:b/>
          <w:color w:val="000000"/>
          <w:szCs w:val="26"/>
          <w:lang w:val="pt-BR"/>
        </w:rPr>
      </w:pPr>
      <w:r>
        <w:rPr>
          <w:b/>
          <w:color w:val="000000"/>
          <w:szCs w:val="26"/>
          <w:lang w:val="pt-BR"/>
        </w:rPr>
        <w:t>CHƯƠNG TRÌNH MÔN HỌC</w:t>
      </w:r>
    </w:p>
    <w:p w:rsidR="002670C1" w:rsidRDefault="002670C1" w:rsidP="002670C1">
      <w:pPr>
        <w:tabs>
          <w:tab w:val="left" w:pos="567"/>
          <w:tab w:val="left" w:pos="3969"/>
          <w:tab w:val="left" w:pos="5103"/>
          <w:tab w:val="center" w:pos="6946"/>
        </w:tabs>
        <w:spacing w:before="0" w:after="0" w:line="288" w:lineRule="auto"/>
        <w:ind w:firstLine="567"/>
        <w:jc w:val="both"/>
        <w:rPr>
          <w:b/>
          <w:color w:val="000000"/>
          <w:szCs w:val="26"/>
          <w:highlight w:val="yellow"/>
          <w:lang w:val="pt-BR"/>
        </w:rPr>
      </w:pPr>
    </w:p>
    <w:p w:rsidR="002670C1" w:rsidRDefault="002670C1" w:rsidP="002670C1">
      <w:pPr>
        <w:tabs>
          <w:tab w:val="left" w:pos="567"/>
          <w:tab w:val="left" w:pos="3969"/>
          <w:tab w:val="left" w:pos="5103"/>
          <w:tab w:val="center" w:pos="6946"/>
        </w:tabs>
        <w:spacing w:before="0" w:after="0" w:line="288" w:lineRule="auto"/>
        <w:jc w:val="both"/>
        <w:rPr>
          <w:b/>
          <w:color w:val="000000"/>
          <w:szCs w:val="26"/>
          <w:lang w:val="pt-BR"/>
        </w:rPr>
      </w:pPr>
      <w:r>
        <w:rPr>
          <w:b/>
          <w:color w:val="000000"/>
          <w:szCs w:val="26"/>
          <w:lang w:val="pt-BR"/>
        </w:rPr>
        <w:t xml:space="preserve">Tên môn học: </w:t>
      </w:r>
      <w:bookmarkStart w:id="0" w:name="_GoBack"/>
      <w:r>
        <w:rPr>
          <w:b/>
          <w:color w:val="000000"/>
          <w:szCs w:val="26"/>
          <w:lang w:val="pt-BR"/>
        </w:rPr>
        <w:t>THẨM ĐỊNH TÍN DỤNG</w:t>
      </w:r>
      <w:bookmarkEnd w:id="0"/>
    </w:p>
    <w:p w:rsidR="002670C1" w:rsidRDefault="002670C1" w:rsidP="002670C1">
      <w:pPr>
        <w:tabs>
          <w:tab w:val="left" w:pos="567"/>
          <w:tab w:val="left" w:pos="3969"/>
          <w:tab w:val="left" w:pos="5103"/>
          <w:tab w:val="center" w:pos="6946"/>
        </w:tabs>
        <w:spacing w:before="0" w:after="0" w:line="288" w:lineRule="auto"/>
        <w:jc w:val="both"/>
        <w:rPr>
          <w:b/>
          <w:color w:val="000000"/>
          <w:szCs w:val="26"/>
          <w:lang w:val="pt-BR"/>
        </w:rPr>
      </w:pPr>
      <w:r>
        <w:rPr>
          <w:b/>
          <w:color w:val="000000"/>
          <w:szCs w:val="26"/>
          <w:lang w:val="pt-BR"/>
        </w:rPr>
        <w:t xml:space="preserve">Mã môn học: </w:t>
      </w:r>
      <w:r>
        <w:rPr>
          <w:b/>
          <w:iCs/>
          <w:color w:val="000000"/>
          <w:szCs w:val="26"/>
          <w:lang w:val="pt-BR"/>
        </w:rPr>
        <w:t>KTC133</w:t>
      </w:r>
    </w:p>
    <w:p w:rsidR="002670C1" w:rsidRDefault="002670C1" w:rsidP="002670C1">
      <w:pPr>
        <w:tabs>
          <w:tab w:val="left" w:pos="567"/>
          <w:tab w:val="left" w:pos="3969"/>
          <w:tab w:val="left" w:pos="5103"/>
          <w:tab w:val="center" w:pos="6946"/>
        </w:tabs>
        <w:spacing w:before="0" w:after="0" w:line="288" w:lineRule="auto"/>
        <w:jc w:val="both"/>
        <w:rPr>
          <w:color w:val="000000"/>
          <w:szCs w:val="26"/>
          <w:lang w:val="pt-BR"/>
        </w:rPr>
      </w:pPr>
      <w:r>
        <w:rPr>
          <w:b/>
          <w:color w:val="000000"/>
          <w:szCs w:val="26"/>
          <w:lang w:val="pt-BR"/>
        </w:rPr>
        <w:t>Thời gian thực hiện môn học:45 giờ;</w:t>
      </w:r>
      <w:r>
        <w:rPr>
          <w:color w:val="000000"/>
          <w:szCs w:val="26"/>
          <w:lang w:val="pt-BR"/>
        </w:rPr>
        <w:t xml:space="preserve"> (Lý thuyết: 13giờ; </w:t>
      </w:r>
      <w:r>
        <w:rPr>
          <w:bCs/>
          <w:color w:val="000000"/>
          <w:szCs w:val="26"/>
          <w:lang w:val="pt-BR"/>
        </w:rPr>
        <w:t>Thực hành, thí nghiệm, thảo luận, bài tập: 30</w:t>
      </w:r>
      <w:r>
        <w:rPr>
          <w:color w:val="000000"/>
          <w:szCs w:val="26"/>
          <w:lang w:val="pt-BR"/>
        </w:rPr>
        <w:t xml:space="preserve"> giờ; Kiểm tra: 2 giờ)</w:t>
      </w:r>
    </w:p>
    <w:p w:rsidR="002670C1" w:rsidRDefault="002670C1" w:rsidP="002670C1">
      <w:pPr>
        <w:tabs>
          <w:tab w:val="left" w:pos="567"/>
          <w:tab w:val="left" w:pos="3969"/>
          <w:tab w:val="left" w:pos="5103"/>
          <w:tab w:val="center" w:pos="6946"/>
        </w:tabs>
        <w:spacing w:before="0" w:after="0" w:line="288" w:lineRule="auto"/>
        <w:jc w:val="both"/>
        <w:rPr>
          <w:b/>
          <w:color w:val="000000"/>
          <w:szCs w:val="26"/>
          <w:lang w:val="pt-BR"/>
        </w:rPr>
      </w:pPr>
      <w:r>
        <w:rPr>
          <w:b/>
          <w:color w:val="000000"/>
          <w:szCs w:val="26"/>
          <w:lang w:val="pt-BR"/>
        </w:rPr>
        <w:t>I. VỊ TRÍ, TÍNH CHẤT CỦA MÔN HỌC</w:t>
      </w:r>
    </w:p>
    <w:p w:rsidR="002670C1" w:rsidRDefault="002670C1" w:rsidP="002670C1">
      <w:pPr>
        <w:tabs>
          <w:tab w:val="left" w:pos="567"/>
          <w:tab w:val="left" w:pos="3969"/>
          <w:tab w:val="left" w:pos="5103"/>
          <w:tab w:val="center" w:pos="6946"/>
        </w:tabs>
        <w:spacing w:before="0" w:after="0" w:line="288" w:lineRule="auto"/>
        <w:jc w:val="both"/>
        <w:rPr>
          <w:color w:val="000000"/>
          <w:szCs w:val="26"/>
          <w:lang w:val="pt-BR"/>
        </w:rPr>
      </w:pPr>
      <w:r>
        <w:rPr>
          <w:b/>
          <w:color w:val="000000"/>
          <w:szCs w:val="26"/>
          <w:lang w:val="pt-BR"/>
        </w:rPr>
        <w:t>Vị trí:</w:t>
      </w:r>
      <w:r>
        <w:rPr>
          <w:color w:val="000000"/>
          <w:szCs w:val="26"/>
          <w:lang w:val="pt-BR"/>
        </w:rPr>
        <w:t xml:space="preserve"> Học phần Thẩm định tín dụng nằm trong nhóm kiến thức chuyên ngành được bố trí giảng dạy sau khi đã học xong các học cơ sở ngành, Tài chính doanh nghiệp 1, Tài chính doanh nghiệp 2, Toán tài chính, Nghiệp vụ NHTM.</w:t>
      </w:r>
    </w:p>
    <w:p w:rsidR="002670C1" w:rsidRDefault="002670C1" w:rsidP="002670C1">
      <w:pPr>
        <w:tabs>
          <w:tab w:val="left" w:pos="567"/>
          <w:tab w:val="left" w:pos="3969"/>
          <w:tab w:val="left" w:pos="5103"/>
          <w:tab w:val="center" w:pos="6946"/>
        </w:tabs>
        <w:spacing w:before="0" w:after="0" w:line="288" w:lineRule="auto"/>
        <w:jc w:val="both"/>
        <w:rPr>
          <w:color w:val="000000"/>
          <w:szCs w:val="26"/>
          <w:lang w:val="pt-BR"/>
        </w:rPr>
      </w:pPr>
      <w:r>
        <w:rPr>
          <w:b/>
          <w:color w:val="000000"/>
          <w:szCs w:val="26"/>
          <w:lang w:val="pt-BR"/>
        </w:rPr>
        <w:t>Tính chất:</w:t>
      </w:r>
      <w:r>
        <w:rPr>
          <w:color w:val="000000"/>
          <w:szCs w:val="26"/>
          <w:lang w:val="pt-BR"/>
        </w:rPr>
        <w:t xml:space="preserve"> Học phần Thẩm định tín dụng cung cấp những kiến thức cơ bản về thẩm định hồ sơ yêu cầu vay vốn của doanh nghiệp/ cá nhân</w:t>
      </w:r>
    </w:p>
    <w:p w:rsidR="002670C1" w:rsidRDefault="002670C1" w:rsidP="002670C1">
      <w:pPr>
        <w:tabs>
          <w:tab w:val="left" w:pos="567"/>
          <w:tab w:val="left" w:pos="3969"/>
          <w:tab w:val="left" w:pos="5103"/>
          <w:tab w:val="center" w:pos="6946"/>
        </w:tabs>
        <w:spacing w:before="0" w:after="0" w:line="288" w:lineRule="auto"/>
        <w:jc w:val="both"/>
        <w:rPr>
          <w:b/>
          <w:color w:val="000000"/>
          <w:szCs w:val="26"/>
          <w:lang w:val="pt-BR"/>
        </w:rPr>
      </w:pPr>
      <w:r>
        <w:rPr>
          <w:b/>
          <w:color w:val="000000"/>
          <w:szCs w:val="26"/>
          <w:lang w:val="pt-BR"/>
        </w:rPr>
        <w:t>II. MỤC TIÊU MÔN HỌC</w:t>
      </w:r>
    </w:p>
    <w:p w:rsidR="002670C1" w:rsidRDefault="002670C1" w:rsidP="002670C1">
      <w:pPr>
        <w:tabs>
          <w:tab w:val="left" w:pos="567"/>
          <w:tab w:val="left" w:pos="3969"/>
          <w:tab w:val="left" w:pos="5103"/>
          <w:tab w:val="center" w:pos="6946"/>
        </w:tabs>
        <w:spacing w:before="0" w:after="0" w:line="288" w:lineRule="auto"/>
        <w:jc w:val="both"/>
        <w:rPr>
          <w:b/>
          <w:color w:val="000000"/>
          <w:szCs w:val="26"/>
          <w:lang w:val="sv-SE"/>
        </w:rPr>
      </w:pPr>
      <w:r>
        <w:rPr>
          <w:b/>
          <w:color w:val="000000"/>
          <w:szCs w:val="26"/>
          <w:lang w:val="sv-SE"/>
        </w:rPr>
        <w:t>Kiến thức</w:t>
      </w:r>
    </w:p>
    <w:p w:rsidR="002670C1" w:rsidRDefault="002670C1" w:rsidP="002670C1">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t>- Trình bày được các đặc điểm cơ bản, các hoạt động của NHTM</w:t>
      </w:r>
    </w:p>
    <w:p w:rsidR="002670C1" w:rsidRDefault="002670C1" w:rsidP="002670C1">
      <w:pPr>
        <w:spacing w:before="0" w:after="0" w:line="288" w:lineRule="auto"/>
        <w:rPr>
          <w:color w:val="000000"/>
          <w:szCs w:val="26"/>
          <w:lang w:val="sv-SE"/>
        </w:rPr>
      </w:pPr>
      <w:r>
        <w:rPr>
          <w:color w:val="000000"/>
          <w:szCs w:val="26"/>
          <w:lang w:val="sv-SE"/>
        </w:rPr>
        <w:t>- Trình bày được khái niệm, ý nghĩa, mục đích và các nguyên tắc phê duyệt tín dụng</w:t>
      </w:r>
    </w:p>
    <w:p w:rsidR="002670C1" w:rsidRDefault="002670C1" w:rsidP="002670C1">
      <w:pPr>
        <w:spacing w:before="0" w:after="0" w:line="288" w:lineRule="auto"/>
        <w:rPr>
          <w:color w:val="000000"/>
          <w:szCs w:val="26"/>
          <w:lang w:val="sv-SE"/>
        </w:rPr>
      </w:pPr>
      <w:r>
        <w:rPr>
          <w:color w:val="000000"/>
          <w:szCs w:val="26"/>
          <w:lang w:val="sv-SE"/>
        </w:rPr>
        <w:t>- Trình bày được các hình thức tín dụng ngắn hạn</w:t>
      </w:r>
    </w:p>
    <w:p w:rsidR="002670C1" w:rsidRDefault="002670C1" w:rsidP="002670C1">
      <w:pPr>
        <w:spacing w:before="0" w:after="0" w:line="288" w:lineRule="auto"/>
        <w:rPr>
          <w:color w:val="000000"/>
          <w:szCs w:val="26"/>
          <w:lang w:val="sv-SE"/>
        </w:rPr>
      </w:pPr>
      <w:r>
        <w:rPr>
          <w:color w:val="000000"/>
          <w:szCs w:val="26"/>
          <w:lang w:val="sv-SE"/>
        </w:rPr>
        <w:t>- Trình bày được những yêu cầu, căn cứ và nội dung cần thẩm định</w:t>
      </w:r>
    </w:p>
    <w:p w:rsidR="002670C1" w:rsidRDefault="002670C1" w:rsidP="002670C1">
      <w:pPr>
        <w:spacing w:before="0" w:after="0" w:line="288" w:lineRule="auto"/>
        <w:rPr>
          <w:color w:val="000000"/>
          <w:szCs w:val="26"/>
          <w:lang w:val="sv-SE"/>
        </w:rPr>
      </w:pPr>
      <w:r>
        <w:rPr>
          <w:color w:val="000000"/>
          <w:szCs w:val="26"/>
          <w:lang w:val="sv-SE"/>
        </w:rPr>
        <w:t>- Trình bày được những nội dung liên quan đến thẩm định năng lực pháp lý, năng lực tài chính, kế hoạch sản xuất kinh doanh của doanh nghiệp</w:t>
      </w:r>
    </w:p>
    <w:p w:rsidR="002670C1" w:rsidRDefault="002670C1" w:rsidP="002670C1">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t>- Trình bày được đặc điểm của các loại tài sản đảm bảo vốn vay</w:t>
      </w:r>
    </w:p>
    <w:p w:rsidR="002670C1" w:rsidRDefault="002670C1" w:rsidP="002670C1">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t>- Trình bày được những nội dung trong quy trình thẩm định tài sản đảm bảo</w:t>
      </w:r>
    </w:p>
    <w:p w:rsidR="002670C1" w:rsidRDefault="002670C1" w:rsidP="002670C1">
      <w:pPr>
        <w:tabs>
          <w:tab w:val="left" w:pos="567"/>
          <w:tab w:val="left" w:pos="3969"/>
          <w:tab w:val="left" w:pos="5103"/>
          <w:tab w:val="center" w:pos="6946"/>
        </w:tabs>
        <w:spacing w:before="0" w:after="0" w:line="288" w:lineRule="auto"/>
        <w:jc w:val="both"/>
        <w:rPr>
          <w:b/>
          <w:color w:val="000000"/>
          <w:szCs w:val="26"/>
          <w:lang w:val="sv-SE"/>
        </w:rPr>
      </w:pPr>
      <w:r>
        <w:rPr>
          <w:b/>
          <w:color w:val="000000"/>
          <w:szCs w:val="26"/>
          <w:lang w:val="sv-SE"/>
        </w:rPr>
        <w:t>Kỹ năng</w:t>
      </w:r>
    </w:p>
    <w:p w:rsidR="002670C1" w:rsidRDefault="002670C1" w:rsidP="002670C1">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t>- Lập được bảng dự kiến kế hoạch trả nợ của doanh nghiệp</w:t>
      </w:r>
    </w:p>
    <w:p w:rsidR="002670C1" w:rsidRDefault="002670C1" w:rsidP="002670C1">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t>- Đánh giá được khả năng trả nợ của doanh nghiệp</w:t>
      </w:r>
    </w:p>
    <w:p w:rsidR="002670C1" w:rsidRDefault="002670C1" w:rsidP="002670C1">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t xml:space="preserve">- Thẩm định được bộ hồ sơ yêu cầu vay vốn của doanh nghiệp </w:t>
      </w:r>
    </w:p>
    <w:p w:rsidR="002670C1" w:rsidRDefault="002670C1" w:rsidP="002670C1">
      <w:pPr>
        <w:tabs>
          <w:tab w:val="left" w:pos="567"/>
          <w:tab w:val="left" w:pos="3969"/>
          <w:tab w:val="left" w:pos="5103"/>
          <w:tab w:val="center" w:pos="6946"/>
        </w:tabs>
        <w:spacing w:before="0" w:after="0" w:line="288" w:lineRule="auto"/>
        <w:jc w:val="both"/>
        <w:rPr>
          <w:color w:val="000000"/>
          <w:szCs w:val="26"/>
          <w:lang w:val="sv-SE"/>
        </w:rPr>
      </w:pPr>
      <w:r>
        <w:rPr>
          <w:b/>
          <w:color w:val="000000"/>
          <w:szCs w:val="26"/>
          <w:lang w:val="sv-SE"/>
        </w:rPr>
        <w:t>Năng lực tự chủ và trách nhiệm</w:t>
      </w:r>
    </w:p>
    <w:p w:rsidR="002670C1" w:rsidRDefault="002670C1" w:rsidP="002670C1">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t>- Xác định được đúng mục tiêu của học phần</w:t>
      </w:r>
    </w:p>
    <w:p w:rsidR="002670C1" w:rsidRDefault="002670C1" w:rsidP="002670C1">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t>- Có thái độ nghiêm túc, cẩn thận và chính xác trong luyện tập</w:t>
      </w:r>
    </w:p>
    <w:p w:rsidR="002670C1" w:rsidRDefault="002670C1" w:rsidP="002670C1">
      <w:pPr>
        <w:tabs>
          <w:tab w:val="left" w:pos="567"/>
          <w:tab w:val="left" w:pos="3969"/>
          <w:tab w:val="left" w:pos="5103"/>
          <w:tab w:val="center" w:pos="6946"/>
        </w:tabs>
        <w:spacing w:before="0" w:after="0" w:line="288" w:lineRule="auto"/>
        <w:jc w:val="both"/>
        <w:rPr>
          <w:b/>
          <w:i/>
          <w:color w:val="000000"/>
          <w:szCs w:val="26"/>
          <w:lang w:val="sv-SE"/>
        </w:rPr>
      </w:pPr>
      <w:r>
        <w:rPr>
          <w:b/>
          <w:color w:val="000000"/>
          <w:szCs w:val="26"/>
          <w:lang w:val="sv-SE"/>
        </w:rPr>
        <w:t>III. NỘI DUNG MÔN HỌC</w:t>
      </w:r>
    </w:p>
    <w:p w:rsidR="002670C1" w:rsidRDefault="002670C1" w:rsidP="002670C1">
      <w:pPr>
        <w:tabs>
          <w:tab w:val="left" w:pos="567"/>
          <w:tab w:val="left" w:pos="3969"/>
          <w:tab w:val="left" w:pos="5103"/>
          <w:tab w:val="center" w:pos="6946"/>
        </w:tabs>
        <w:spacing w:before="0" w:after="0" w:line="288" w:lineRule="auto"/>
        <w:jc w:val="both"/>
        <w:rPr>
          <w:b/>
          <w:i/>
          <w:color w:val="000000"/>
          <w:szCs w:val="26"/>
          <w:lang w:val="sv-SE"/>
        </w:rPr>
      </w:pPr>
      <w:r>
        <w:rPr>
          <w:b/>
          <w:i/>
          <w:color w:val="000000"/>
          <w:szCs w:val="26"/>
          <w:lang w:val="sv-SE"/>
        </w:rPr>
        <w:t>1.Nội dung tổng quát và phân phối thời gian: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4820"/>
        <w:gridCol w:w="930"/>
        <w:gridCol w:w="1020"/>
        <w:gridCol w:w="1452"/>
        <w:gridCol w:w="850"/>
      </w:tblGrid>
      <w:tr w:rsidR="002670C1" w:rsidTr="00A51CCF">
        <w:trPr>
          <w:trHeight w:val="20"/>
          <w:tblHeader/>
        </w:trPr>
        <w:tc>
          <w:tcPr>
            <w:tcW w:w="817" w:type="dxa"/>
            <w:vMerge w:val="restart"/>
            <w:vAlign w:val="center"/>
          </w:tcPr>
          <w:p w:rsidR="002670C1" w:rsidRDefault="002670C1" w:rsidP="00A51CCF">
            <w:pPr>
              <w:tabs>
                <w:tab w:val="left" w:pos="459"/>
                <w:tab w:val="left" w:pos="3969"/>
                <w:tab w:val="left" w:pos="5103"/>
                <w:tab w:val="center" w:pos="6946"/>
              </w:tabs>
              <w:spacing w:before="0" w:after="0" w:line="288" w:lineRule="auto"/>
              <w:jc w:val="center"/>
              <w:rPr>
                <w:b/>
                <w:color w:val="000000"/>
                <w:szCs w:val="26"/>
              </w:rPr>
            </w:pPr>
            <w:r>
              <w:rPr>
                <w:b/>
                <w:color w:val="000000"/>
                <w:szCs w:val="26"/>
              </w:rPr>
              <w:t xml:space="preserve">Số </w:t>
            </w:r>
            <w:r>
              <w:rPr>
                <w:b/>
                <w:color w:val="000000"/>
                <w:szCs w:val="26"/>
              </w:rPr>
              <w:lastRenderedPageBreak/>
              <w:t>TT</w:t>
            </w:r>
          </w:p>
        </w:tc>
        <w:tc>
          <w:tcPr>
            <w:tcW w:w="4820" w:type="dxa"/>
            <w:vMerge w:val="restart"/>
            <w:vAlign w:val="center"/>
          </w:tcPr>
          <w:p w:rsidR="002670C1" w:rsidRDefault="002670C1" w:rsidP="00A51CCF">
            <w:pPr>
              <w:tabs>
                <w:tab w:val="left" w:pos="459"/>
                <w:tab w:val="left" w:pos="3969"/>
                <w:tab w:val="left" w:pos="5103"/>
                <w:tab w:val="center" w:pos="6946"/>
              </w:tabs>
              <w:spacing w:before="0" w:after="0" w:line="288" w:lineRule="auto"/>
              <w:jc w:val="center"/>
              <w:rPr>
                <w:b/>
                <w:color w:val="000000"/>
                <w:szCs w:val="26"/>
              </w:rPr>
            </w:pPr>
            <w:r>
              <w:rPr>
                <w:b/>
                <w:color w:val="000000"/>
                <w:szCs w:val="26"/>
              </w:rPr>
              <w:lastRenderedPageBreak/>
              <w:t>Tên các bài trong môn học</w:t>
            </w:r>
          </w:p>
        </w:tc>
        <w:tc>
          <w:tcPr>
            <w:tcW w:w="4252" w:type="dxa"/>
            <w:gridSpan w:val="4"/>
            <w:vAlign w:val="center"/>
          </w:tcPr>
          <w:p w:rsidR="002670C1" w:rsidRDefault="002670C1" w:rsidP="00A51CCF">
            <w:pPr>
              <w:tabs>
                <w:tab w:val="left" w:pos="459"/>
                <w:tab w:val="left" w:pos="3969"/>
                <w:tab w:val="left" w:pos="5103"/>
                <w:tab w:val="center" w:pos="6946"/>
              </w:tabs>
              <w:spacing w:before="0" w:after="0" w:line="288" w:lineRule="auto"/>
              <w:jc w:val="center"/>
              <w:rPr>
                <w:b/>
                <w:color w:val="000000"/>
                <w:szCs w:val="26"/>
              </w:rPr>
            </w:pPr>
            <w:r>
              <w:rPr>
                <w:b/>
                <w:color w:val="000000"/>
                <w:szCs w:val="26"/>
              </w:rPr>
              <w:t>Thời gian (giờ)</w:t>
            </w:r>
          </w:p>
        </w:tc>
      </w:tr>
      <w:tr w:rsidR="002670C1" w:rsidTr="00A51CCF">
        <w:trPr>
          <w:trHeight w:val="20"/>
          <w:tblHeader/>
        </w:trPr>
        <w:tc>
          <w:tcPr>
            <w:tcW w:w="817" w:type="dxa"/>
            <w:vMerge/>
          </w:tcPr>
          <w:p w:rsidR="002670C1" w:rsidRDefault="002670C1" w:rsidP="00A51CCF">
            <w:pPr>
              <w:tabs>
                <w:tab w:val="left" w:pos="459"/>
                <w:tab w:val="left" w:pos="3969"/>
                <w:tab w:val="left" w:pos="5103"/>
                <w:tab w:val="center" w:pos="6946"/>
              </w:tabs>
              <w:spacing w:before="0" w:after="0" w:line="288" w:lineRule="auto"/>
              <w:jc w:val="center"/>
              <w:rPr>
                <w:b/>
                <w:color w:val="000000"/>
                <w:szCs w:val="26"/>
                <w:highlight w:val="yellow"/>
              </w:rPr>
            </w:pPr>
          </w:p>
        </w:tc>
        <w:tc>
          <w:tcPr>
            <w:tcW w:w="4820" w:type="dxa"/>
            <w:vMerge/>
          </w:tcPr>
          <w:p w:rsidR="002670C1" w:rsidRDefault="002670C1" w:rsidP="00A51CCF">
            <w:pPr>
              <w:tabs>
                <w:tab w:val="left" w:pos="459"/>
                <w:tab w:val="left" w:pos="3969"/>
                <w:tab w:val="left" w:pos="5103"/>
                <w:tab w:val="center" w:pos="6946"/>
              </w:tabs>
              <w:spacing w:before="0" w:after="0" w:line="288" w:lineRule="auto"/>
              <w:jc w:val="center"/>
              <w:rPr>
                <w:b/>
                <w:color w:val="000000"/>
                <w:szCs w:val="26"/>
                <w:highlight w:val="yellow"/>
              </w:rPr>
            </w:pPr>
          </w:p>
        </w:tc>
        <w:tc>
          <w:tcPr>
            <w:tcW w:w="930" w:type="dxa"/>
          </w:tcPr>
          <w:p w:rsidR="002670C1" w:rsidRDefault="002670C1" w:rsidP="00A51CCF">
            <w:pPr>
              <w:tabs>
                <w:tab w:val="left" w:pos="459"/>
                <w:tab w:val="left" w:pos="3969"/>
                <w:tab w:val="left" w:pos="5103"/>
                <w:tab w:val="center" w:pos="6946"/>
              </w:tabs>
              <w:spacing w:before="0" w:after="0" w:line="288" w:lineRule="auto"/>
              <w:jc w:val="center"/>
              <w:rPr>
                <w:b/>
                <w:color w:val="000000"/>
                <w:szCs w:val="26"/>
              </w:rPr>
            </w:pPr>
            <w:r>
              <w:rPr>
                <w:b/>
                <w:color w:val="000000"/>
                <w:szCs w:val="26"/>
              </w:rPr>
              <w:t>Tổng số</w:t>
            </w:r>
          </w:p>
        </w:tc>
        <w:tc>
          <w:tcPr>
            <w:tcW w:w="1020" w:type="dxa"/>
          </w:tcPr>
          <w:p w:rsidR="002670C1" w:rsidRDefault="002670C1" w:rsidP="00A51CCF">
            <w:pPr>
              <w:tabs>
                <w:tab w:val="left" w:pos="459"/>
                <w:tab w:val="left" w:pos="3969"/>
                <w:tab w:val="left" w:pos="5103"/>
                <w:tab w:val="center" w:pos="6946"/>
              </w:tabs>
              <w:spacing w:before="0" w:after="0" w:line="288" w:lineRule="auto"/>
              <w:jc w:val="center"/>
              <w:rPr>
                <w:b/>
                <w:color w:val="000000"/>
                <w:szCs w:val="26"/>
              </w:rPr>
            </w:pPr>
            <w:r>
              <w:rPr>
                <w:b/>
                <w:color w:val="000000"/>
                <w:szCs w:val="26"/>
              </w:rPr>
              <w:t>Lý thuyết</w:t>
            </w:r>
          </w:p>
        </w:tc>
        <w:tc>
          <w:tcPr>
            <w:tcW w:w="1452" w:type="dxa"/>
          </w:tcPr>
          <w:p w:rsidR="002670C1" w:rsidRDefault="002670C1" w:rsidP="00A51CCF">
            <w:pPr>
              <w:tabs>
                <w:tab w:val="left" w:pos="459"/>
                <w:tab w:val="left" w:pos="3969"/>
                <w:tab w:val="left" w:pos="5103"/>
                <w:tab w:val="center" w:pos="6946"/>
              </w:tabs>
              <w:spacing w:before="0" w:after="0" w:line="288" w:lineRule="auto"/>
              <w:ind w:right="-108"/>
              <w:jc w:val="center"/>
              <w:rPr>
                <w:b/>
                <w:color w:val="000000"/>
                <w:szCs w:val="26"/>
              </w:rPr>
            </w:pPr>
            <w:r>
              <w:rPr>
                <w:b/>
                <w:color w:val="000000"/>
                <w:szCs w:val="26"/>
              </w:rPr>
              <w:t>Thực hành/ thực tập/ thí nghiệm/ bài tập/ thảo luận</w:t>
            </w:r>
          </w:p>
        </w:tc>
        <w:tc>
          <w:tcPr>
            <w:tcW w:w="850" w:type="dxa"/>
          </w:tcPr>
          <w:p w:rsidR="002670C1" w:rsidRDefault="002670C1" w:rsidP="00A51CCF">
            <w:pPr>
              <w:tabs>
                <w:tab w:val="left" w:pos="459"/>
                <w:tab w:val="left" w:pos="3969"/>
                <w:tab w:val="left" w:pos="5103"/>
                <w:tab w:val="center" w:pos="6946"/>
              </w:tabs>
              <w:spacing w:before="0" w:after="0" w:line="288" w:lineRule="auto"/>
              <w:jc w:val="center"/>
              <w:rPr>
                <w:b/>
                <w:color w:val="000000"/>
                <w:szCs w:val="26"/>
              </w:rPr>
            </w:pPr>
            <w:r>
              <w:rPr>
                <w:b/>
                <w:color w:val="000000"/>
                <w:szCs w:val="26"/>
              </w:rPr>
              <w:t>Kiểm tra</w:t>
            </w:r>
          </w:p>
        </w:tc>
      </w:tr>
      <w:tr w:rsidR="002670C1" w:rsidTr="00A51CCF">
        <w:tc>
          <w:tcPr>
            <w:tcW w:w="817" w:type="dxa"/>
          </w:tcPr>
          <w:p w:rsidR="002670C1" w:rsidRDefault="002670C1"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lastRenderedPageBreak/>
              <w:t>I</w:t>
            </w:r>
          </w:p>
        </w:tc>
        <w:tc>
          <w:tcPr>
            <w:tcW w:w="4820" w:type="dxa"/>
            <w:vAlign w:val="center"/>
          </w:tcPr>
          <w:p w:rsidR="002670C1" w:rsidRDefault="002670C1" w:rsidP="00A51CCF">
            <w:pPr>
              <w:pStyle w:val="TableParagraph"/>
              <w:spacing w:line="288" w:lineRule="auto"/>
              <w:ind w:left="108" w:right="587"/>
              <w:rPr>
                <w:rFonts w:ascii="Times New Roman" w:hAnsi="Times New Roman"/>
                <w:b/>
                <w:color w:val="000000"/>
                <w:sz w:val="26"/>
                <w:szCs w:val="26"/>
              </w:rPr>
            </w:pPr>
            <w:r>
              <w:rPr>
                <w:rFonts w:ascii="Times New Roman" w:hAnsi="Times New Roman"/>
                <w:b/>
                <w:color w:val="000000"/>
                <w:sz w:val="26"/>
                <w:szCs w:val="26"/>
              </w:rPr>
              <w:t>Chương 1: TỔNG QUAN VỀ NHTM VÀ HOẠT ĐỘNG TÍN DỤNG CỦA NHTM</w:t>
            </w:r>
          </w:p>
          <w:p w:rsidR="002670C1" w:rsidRDefault="002670C1" w:rsidP="00A51CCF">
            <w:pPr>
              <w:pStyle w:val="TableParagraph"/>
              <w:spacing w:line="288" w:lineRule="auto"/>
              <w:ind w:left="108" w:right="587"/>
              <w:rPr>
                <w:rFonts w:ascii="Times New Roman" w:hAnsi="Times New Roman"/>
                <w:color w:val="000000"/>
                <w:sz w:val="26"/>
                <w:szCs w:val="26"/>
              </w:rPr>
            </w:pPr>
            <w:r>
              <w:rPr>
                <w:rFonts w:ascii="Times New Roman" w:hAnsi="Times New Roman"/>
                <w:color w:val="000000"/>
                <w:sz w:val="26"/>
                <w:szCs w:val="26"/>
              </w:rPr>
              <w:t>1.1. Tổng quan về NHTM</w:t>
            </w:r>
          </w:p>
          <w:p w:rsidR="002670C1" w:rsidRDefault="002670C1" w:rsidP="00A51CCF">
            <w:pPr>
              <w:pStyle w:val="TableParagraph"/>
              <w:spacing w:line="288" w:lineRule="auto"/>
              <w:ind w:left="108" w:right="587"/>
              <w:rPr>
                <w:rFonts w:ascii="Times New Roman" w:hAnsi="Times New Roman"/>
                <w:color w:val="000000"/>
                <w:spacing w:val="-10"/>
                <w:sz w:val="26"/>
                <w:szCs w:val="26"/>
              </w:rPr>
            </w:pPr>
            <w:r>
              <w:rPr>
                <w:rFonts w:ascii="Times New Roman" w:hAnsi="Times New Roman"/>
                <w:color w:val="000000"/>
                <w:spacing w:val="-10"/>
                <w:sz w:val="26"/>
                <w:szCs w:val="26"/>
              </w:rPr>
              <w:t>1.2. Tổng quan về tín dụng và tín dụng ngân hàng</w:t>
            </w:r>
          </w:p>
          <w:p w:rsidR="002670C1" w:rsidRDefault="002670C1" w:rsidP="00A51CCF">
            <w:pPr>
              <w:pStyle w:val="TableParagraph"/>
              <w:spacing w:line="288" w:lineRule="auto"/>
              <w:ind w:left="108" w:right="587"/>
              <w:rPr>
                <w:rFonts w:ascii="Times New Roman" w:hAnsi="Times New Roman"/>
                <w:color w:val="000000"/>
                <w:sz w:val="26"/>
                <w:szCs w:val="26"/>
              </w:rPr>
            </w:pPr>
            <w:r>
              <w:rPr>
                <w:rFonts w:ascii="Times New Roman" w:hAnsi="Times New Roman"/>
                <w:color w:val="000000"/>
                <w:sz w:val="26"/>
                <w:szCs w:val="26"/>
              </w:rPr>
              <w:t>1.3. Tổ chức bộ máy quản lý tín dụng trong NHTM</w:t>
            </w:r>
          </w:p>
          <w:p w:rsidR="002670C1" w:rsidRDefault="002670C1" w:rsidP="00A51CCF">
            <w:pPr>
              <w:pStyle w:val="TableParagraph"/>
              <w:spacing w:line="288" w:lineRule="auto"/>
              <w:ind w:left="108" w:right="587"/>
              <w:rPr>
                <w:rFonts w:ascii="Times New Roman" w:hAnsi="Times New Roman"/>
                <w:b/>
                <w:color w:val="000000"/>
                <w:spacing w:val="-10"/>
                <w:sz w:val="26"/>
                <w:szCs w:val="26"/>
              </w:rPr>
            </w:pPr>
            <w:r>
              <w:rPr>
                <w:rFonts w:ascii="Times New Roman" w:hAnsi="Times New Roman"/>
                <w:color w:val="000000"/>
                <w:sz w:val="26"/>
                <w:szCs w:val="26"/>
              </w:rPr>
              <w:t>1.4. Nguyên tắc phê duyệt tín dụng</w:t>
            </w:r>
          </w:p>
        </w:tc>
        <w:tc>
          <w:tcPr>
            <w:tcW w:w="930" w:type="dxa"/>
          </w:tcPr>
          <w:p w:rsidR="002670C1" w:rsidRDefault="002670C1"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t>3</w:t>
            </w:r>
          </w:p>
        </w:tc>
        <w:tc>
          <w:tcPr>
            <w:tcW w:w="1020" w:type="dxa"/>
          </w:tcPr>
          <w:p w:rsidR="002670C1" w:rsidRDefault="002670C1"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t>2</w:t>
            </w:r>
          </w:p>
        </w:tc>
        <w:tc>
          <w:tcPr>
            <w:tcW w:w="1452" w:type="dxa"/>
          </w:tcPr>
          <w:p w:rsidR="002670C1" w:rsidRDefault="002670C1"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t>1</w:t>
            </w:r>
          </w:p>
        </w:tc>
        <w:tc>
          <w:tcPr>
            <w:tcW w:w="850" w:type="dxa"/>
          </w:tcPr>
          <w:p w:rsidR="002670C1" w:rsidRDefault="002670C1" w:rsidP="00A51CCF">
            <w:pPr>
              <w:tabs>
                <w:tab w:val="left" w:pos="567"/>
                <w:tab w:val="left" w:pos="3969"/>
                <w:tab w:val="left" w:pos="5103"/>
                <w:tab w:val="center" w:pos="6946"/>
              </w:tabs>
              <w:spacing w:before="0" w:after="0" w:line="288" w:lineRule="auto"/>
              <w:jc w:val="center"/>
              <w:rPr>
                <w:color w:val="000000"/>
                <w:szCs w:val="26"/>
              </w:rPr>
            </w:pPr>
          </w:p>
        </w:tc>
      </w:tr>
      <w:tr w:rsidR="002670C1" w:rsidTr="00A51CCF">
        <w:tc>
          <w:tcPr>
            <w:tcW w:w="817" w:type="dxa"/>
          </w:tcPr>
          <w:p w:rsidR="002670C1" w:rsidRDefault="002670C1"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t>II</w:t>
            </w:r>
          </w:p>
        </w:tc>
        <w:tc>
          <w:tcPr>
            <w:tcW w:w="4820" w:type="dxa"/>
            <w:vAlign w:val="center"/>
          </w:tcPr>
          <w:p w:rsidR="002670C1" w:rsidRDefault="002670C1" w:rsidP="00A51CCF">
            <w:pPr>
              <w:tabs>
                <w:tab w:val="left" w:pos="567"/>
                <w:tab w:val="left" w:pos="3969"/>
                <w:tab w:val="left" w:pos="5103"/>
                <w:tab w:val="center" w:pos="6946"/>
              </w:tabs>
              <w:spacing w:before="0" w:after="0" w:line="288" w:lineRule="auto"/>
              <w:jc w:val="both"/>
              <w:rPr>
                <w:b/>
                <w:color w:val="000000"/>
                <w:szCs w:val="26"/>
              </w:rPr>
            </w:pPr>
            <w:r>
              <w:rPr>
                <w:b/>
                <w:color w:val="000000"/>
                <w:szCs w:val="26"/>
              </w:rPr>
              <w:t>Chương 2: NHỮNG VẤN ĐỀ CƠ BẢN VỀ THẨM ĐỊNH TÍN DỤNG</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2.1. Khái niệm, ý nghĩa, mục đích của thẩm định tín dụng</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2.2. Nguồn tài liệu phục vụ cho công tác thẩm định tín dụng</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2.3. Quy trình thẩm định tín dụng</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2.4. Nội dung cơ bản của thẩm định tín dụng</w:t>
            </w:r>
          </w:p>
        </w:tc>
        <w:tc>
          <w:tcPr>
            <w:tcW w:w="930" w:type="dxa"/>
          </w:tcPr>
          <w:p w:rsidR="002670C1" w:rsidRDefault="002670C1"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t>9</w:t>
            </w:r>
          </w:p>
        </w:tc>
        <w:tc>
          <w:tcPr>
            <w:tcW w:w="1020" w:type="dxa"/>
          </w:tcPr>
          <w:p w:rsidR="002670C1" w:rsidRDefault="002670C1"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t>2</w:t>
            </w:r>
          </w:p>
        </w:tc>
        <w:tc>
          <w:tcPr>
            <w:tcW w:w="1452" w:type="dxa"/>
          </w:tcPr>
          <w:p w:rsidR="002670C1" w:rsidRDefault="002670C1"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t>7</w:t>
            </w:r>
          </w:p>
        </w:tc>
        <w:tc>
          <w:tcPr>
            <w:tcW w:w="850" w:type="dxa"/>
          </w:tcPr>
          <w:p w:rsidR="002670C1" w:rsidRDefault="002670C1" w:rsidP="00A51CCF">
            <w:pPr>
              <w:tabs>
                <w:tab w:val="left" w:pos="567"/>
                <w:tab w:val="left" w:pos="3969"/>
                <w:tab w:val="left" w:pos="5103"/>
                <w:tab w:val="center" w:pos="6946"/>
              </w:tabs>
              <w:spacing w:before="0" w:after="0" w:line="288" w:lineRule="auto"/>
              <w:jc w:val="center"/>
              <w:rPr>
                <w:color w:val="000000"/>
                <w:szCs w:val="26"/>
              </w:rPr>
            </w:pPr>
          </w:p>
        </w:tc>
      </w:tr>
      <w:tr w:rsidR="002670C1" w:rsidTr="00A51CCF">
        <w:tc>
          <w:tcPr>
            <w:tcW w:w="817" w:type="dxa"/>
          </w:tcPr>
          <w:p w:rsidR="002670C1" w:rsidRDefault="002670C1"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t>III</w:t>
            </w:r>
          </w:p>
        </w:tc>
        <w:tc>
          <w:tcPr>
            <w:tcW w:w="4820" w:type="dxa"/>
            <w:vAlign w:val="center"/>
          </w:tcPr>
          <w:p w:rsidR="002670C1" w:rsidRDefault="002670C1" w:rsidP="00A51CCF">
            <w:pPr>
              <w:tabs>
                <w:tab w:val="left" w:pos="567"/>
                <w:tab w:val="left" w:pos="3969"/>
                <w:tab w:val="left" w:pos="5103"/>
                <w:tab w:val="center" w:pos="6946"/>
              </w:tabs>
              <w:spacing w:before="0" w:after="0" w:line="288" w:lineRule="auto"/>
              <w:jc w:val="both"/>
              <w:rPr>
                <w:b/>
                <w:color w:val="000000"/>
                <w:szCs w:val="26"/>
              </w:rPr>
            </w:pPr>
            <w:r>
              <w:rPr>
                <w:b/>
                <w:color w:val="000000"/>
                <w:szCs w:val="26"/>
              </w:rPr>
              <w:t>Chương 3: THẨM ĐỊNH TÍN DỤNG NGẮN HẠN</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3.1. Các hình thức tín dụng ngắn hạn</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 xml:space="preserve">3.2. Thẩm định tín dụng ngắn hạn </w:t>
            </w:r>
          </w:p>
        </w:tc>
        <w:tc>
          <w:tcPr>
            <w:tcW w:w="930" w:type="dxa"/>
          </w:tcPr>
          <w:p w:rsidR="002670C1" w:rsidRDefault="002670C1"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t>12</w:t>
            </w:r>
          </w:p>
        </w:tc>
        <w:tc>
          <w:tcPr>
            <w:tcW w:w="1020" w:type="dxa"/>
          </w:tcPr>
          <w:p w:rsidR="002670C1" w:rsidRDefault="002670C1"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t>3</w:t>
            </w:r>
          </w:p>
        </w:tc>
        <w:tc>
          <w:tcPr>
            <w:tcW w:w="1452" w:type="dxa"/>
          </w:tcPr>
          <w:p w:rsidR="002670C1" w:rsidRDefault="002670C1"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t>8</w:t>
            </w:r>
          </w:p>
        </w:tc>
        <w:tc>
          <w:tcPr>
            <w:tcW w:w="850" w:type="dxa"/>
          </w:tcPr>
          <w:p w:rsidR="002670C1" w:rsidRDefault="002670C1"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t>1</w:t>
            </w:r>
          </w:p>
        </w:tc>
      </w:tr>
      <w:tr w:rsidR="002670C1" w:rsidTr="00A51CCF">
        <w:tc>
          <w:tcPr>
            <w:tcW w:w="817" w:type="dxa"/>
          </w:tcPr>
          <w:p w:rsidR="002670C1" w:rsidRDefault="002670C1"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t>IV</w:t>
            </w:r>
          </w:p>
        </w:tc>
        <w:tc>
          <w:tcPr>
            <w:tcW w:w="4820" w:type="dxa"/>
            <w:vAlign w:val="center"/>
          </w:tcPr>
          <w:p w:rsidR="002670C1" w:rsidRDefault="002670C1" w:rsidP="00A51CCF">
            <w:pPr>
              <w:pStyle w:val="TableParagraph"/>
              <w:spacing w:line="288" w:lineRule="auto"/>
              <w:rPr>
                <w:rFonts w:ascii="Times New Roman" w:hAnsi="Times New Roman"/>
                <w:b/>
                <w:color w:val="000000"/>
                <w:sz w:val="26"/>
                <w:szCs w:val="26"/>
              </w:rPr>
            </w:pPr>
            <w:r>
              <w:rPr>
                <w:rFonts w:ascii="Times New Roman" w:hAnsi="Times New Roman"/>
                <w:b/>
                <w:color w:val="000000"/>
                <w:sz w:val="26"/>
                <w:szCs w:val="26"/>
              </w:rPr>
              <w:t>Chương 4:THẨM ĐỊNH TÍN DỤNG TRUNG, DÀI HẠN TÀI TRỢ DỰ ÁN ĐẦU TƯ</w:t>
            </w:r>
          </w:p>
          <w:p w:rsidR="002670C1" w:rsidRDefault="002670C1" w:rsidP="00A51CCF">
            <w:pPr>
              <w:pStyle w:val="TableParagraph"/>
              <w:spacing w:line="288" w:lineRule="auto"/>
              <w:rPr>
                <w:rFonts w:ascii="Times New Roman" w:hAnsi="Times New Roman"/>
                <w:color w:val="000000"/>
                <w:sz w:val="26"/>
                <w:szCs w:val="26"/>
              </w:rPr>
            </w:pPr>
            <w:r>
              <w:rPr>
                <w:rFonts w:ascii="Times New Roman" w:hAnsi="Times New Roman"/>
                <w:color w:val="000000"/>
                <w:sz w:val="26"/>
                <w:szCs w:val="26"/>
              </w:rPr>
              <w:t>4.1. Các hình thức tín dụng trung, dài hạn</w:t>
            </w:r>
          </w:p>
          <w:p w:rsidR="002670C1" w:rsidRDefault="002670C1" w:rsidP="00A51CCF">
            <w:pPr>
              <w:pStyle w:val="TableParagraph"/>
              <w:spacing w:line="288" w:lineRule="auto"/>
              <w:rPr>
                <w:rFonts w:ascii="Times New Roman" w:hAnsi="Times New Roman"/>
                <w:color w:val="000000"/>
                <w:sz w:val="26"/>
                <w:szCs w:val="26"/>
              </w:rPr>
            </w:pPr>
            <w:r>
              <w:rPr>
                <w:rFonts w:ascii="Times New Roman" w:hAnsi="Times New Roman"/>
                <w:color w:val="000000"/>
                <w:sz w:val="26"/>
                <w:szCs w:val="26"/>
              </w:rPr>
              <w:t>4.2. Thẩm định tín dụng trung, dài hạn</w:t>
            </w:r>
          </w:p>
        </w:tc>
        <w:tc>
          <w:tcPr>
            <w:tcW w:w="930" w:type="dxa"/>
          </w:tcPr>
          <w:p w:rsidR="002670C1" w:rsidRDefault="002670C1"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t>12</w:t>
            </w:r>
          </w:p>
        </w:tc>
        <w:tc>
          <w:tcPr>
            <w:tcW w:w="1020" w:type="dxa"/>
          </w:tcPr>
          <w:p w:rsidR="002670C1" w:rsidRDefault="002670C1"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t>3</w:t>
            </w:r>
          </w:p>
        </w:tc>
        <w:tc>
          <w:tcPr>
            <w:tcW w:w="1452" w:type="dxa"/>
          </w:tcPr>
          <w:p w:rsidR="002670C1" w:rsidRDefault="002670C1"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t>8</w:t>
            </w:r>
          </w:p>
        </w:tc>
        <w:tc>
          <w:tcPr>
            <w:tcW w:w="850" w:type="dxa"/>
          </w:tcPr>
          <w:p w:rsidR="002670C1" w:rsidRDefault="002670C1"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t>1</w:t>
            </w:r>
          </w:p>
        </w:tc>
      </w:tr>
      <w:tr w:rsidR="002670C1" w:rsidTr="00A51CCF">
        <w:tc>
          <w:tcPr>
            <w:tcW w:w="817" w:type="dxa"/>
          </w:tcPr>
          <w:p w:rsidR="002670C1" w:rsidRDefault="002670C1"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t>V</w:t>
            </w:r>
          </w:p>
        </w:tc>
        <w:tc>
          <w:tcPr>
            <w:tcW w:w="4820" w:type="dxa"/>
            <w:vAlign w:val="center"/>
          </w:tcPr>
          <w:p w:rsidR="002670C1" w:rsidRDefault="002670C1" w:rsidP="00A51CCF">
            <w:pPr>
              <w:pStyle w:val="TableParagraph"/>
              <w:spacing w:line="288" w:lineRule="auto"/>
              <w:rPr>
                <w:rFonts w:ascii="Times New Roman" w:hAnsi="Times New Roman"/>
                <w:b/>
                <w:color w:val="000000"/>
                <w:sz w:val="26"/>
                <w:szCs w:val="26"/>
              </w:rPr>
            </w:pPr>
            <w:r>
              <w:rPr>
                <w:rFonts w:ascii="Times New Roman" w:hAnsi="Times New Roman"/>
                <w:b/>
                <w:color w:val="000000"/>
                <w:sz w:val="26"/>
                <w:szCs w:val="26"/>
              </w:rPr>
              <w:t>Chương 5: THẨM ĐỊNH TÀI SẢN ĐẢM BẢO NỢ VAY</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5.1. Các loại tài sản đảm bảo vốn vay</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lastRenderedPageBreak/>
              <w:t>5.2. Quy trình thẩm định</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5.3. Các phương pháp thẩm định</w:t>
            </w:r>
          </w:p>
        </w:tc>
        <w:tc>
          <w:tcPr>
            <w:tcW w:w="930" w:type="dxa"/>
          </w:tcPr>
          <w:p w:rsidR="002670C1" w:rsidRDefault="002670C1"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lastRenderedPageBreak/>
              <w:t>9</w:t>
            </w:r>
          </w:p>
        </w:tc>
        <w:tc>
          <w:tcPr>
            <w:tcW w:w="1020" w:type="dxa"/>
          </w:tcPr>
          <w:p w:rsidR="002670C1" w:rsidRDefault="002670C1"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t>3</w:t>
            </w:r>
          </w:p>
        </w:tc>
        <w:tc>
          <w:tcPr>
            <w:tcW w:w="1452" w:type="dxa"/>
          </w:tcPr>
          <w:p w:rsidR="002670C1" w:rsidRDefault="002670C1"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t>6</w:t>
            </w:r>
          </w:p>
        </w:tc>
        <w:tc>
          <w:tcPr>
            <w:tcW w:w="850" w:type="dxa"/>
          </w:tcPr>
          <w:p w:rsidR="002670C1" w:rsidRDefault="002670C1" w:rsidP="00A51CCF">
            <w:pPr>
              <w:tabs>
                <w:tab w:val="left" w:pos="567"/>
                <w:tab w:val="left" w:pos="3969"/>
                <w:tab w:val="left" w:pos="5103"/>
                <w:tab w:val="center" w:pos="6946"/>
              </w:tabs>
              <w:spacing w:before="0" w:after="0" w:line="288" w:lineRule="auto"/>
              <w:jc w:val="center"/>
              <w:rPr>
                <w:color w:val="000000"/>
                <w:szCs w:val="26"/>
              </w:rPr>
            </w:pPr>
          </w:p>
        </w:tc>
      </w:tr>
      <w:tr w:rsidR="002670C1" w:rsidTr="00A51CCF">
        <w:tc>
          <w:tcPr>
            <w:tcW w:w="5637" w:type="dxa"/>
            <w:gridSpan w:val="2"/>
            <w:vAlign w:val="center"/>
          </w:tcPr>
          <w:p w:rsidR="002670C1" w:rsidRDefault="002670C1" w:rsidP="00A51CCF">
            <w:pPr>
              <w:tabs>
                <w:tab w:val="left" w:pos="567"/>
                <w:tab w:val="left" w:pos="3969"/>
                <w:tab w:val="left" w:pos="5103"/>
                <w:tab w:val="center" w:pos="6946"/>
              </w:tabs>
              <w:spacing w:before="0" w:after="0" w:line="288" w:lineRule="auto"/>
              <w:jc w:val="center"/>
              <w:rPr>
                <w:b/>
                <w:color w:val="000000"/>
                <w:szCs w:val="26"/>
              </w:rPr>
            </w:pPr>
            <w:r>
              <w:rPr>
                <w:b/>
                <w:color w:val="000000"/>
                <w:szCs w:val="26"/>
              </w:rPr>
              <w:lastRenderedPageBreak/>
              <w:t>Cộng</w:t>
            </w:r>
          </w:p>
        </w:tc>
        <w:tc>
          <w:tcPr>
            <w:tcW w:w="930" w:type="dxa"/>
            <w:vAlign w:val="center"/>
          </w:tcPr>
          <w:p w:rsidR="002670C1" w:rsidRDefault="002670C1" w:rsidP="00A51CCF">
            <w:pPr>
              <w:tabs>
                <w:tab w:val="left" w:pos="567"/>
                <w:tab w:val="left" w:pos="3969"/>
                <w:tab w:val="left" w:pos="5103"/>
                <w:tab w:val="center" w:pos="6946"/>
              </w:tabs>
              <w:spacing w:before="0" w:after="0" w:line="288" w:lineRule="auto"/>
              <w:jc w:val="center"/>
              <w:rPr>
                <w:b/>
                <w:color w:val="000000"/>
                <w:szCs w:val="26"/>
              </w:rPr>
            </w:pPr>
            <w:r>
              <w:rPr>
                <w:b/>
                <w:color w:val="000000"/>
                <w:szCs w:val="26"/>
              </w:rPr>
              <w:t>45</w:t>
            </w:r>
          </w:p>
        </w:tc>
        <w:tc>
          <w:tcPr>
            <w:tcW w:w="1020" w:type="dxa"/>
            <w:vAlign w:val="center"/>
          </w:tcPr>
          <w:p w:rsidR="002670C1" w:rsidRDefault="002670C1" w:rsidP="00A51CCF">
            <w:pPr>
              <w:tabs>
                <w:tab w:val="left" w:pos="567"/>
                <w:tab w:val="left" w:pos="3969"/>
                <w:tab w:val="left" w:pos="5103"/>
                <w:tab w:val="center" w:pos="6946"/>
              </w:tabs>
              <w:spacing w:before="0" w:after="0" w:line="288" w:lineRule="auto"/>
              <w:jc w:val="center"/>
              <w:rPr>
                <w:b/>
                <w:color w:val="000000"/>
                <w:szCs w:val="26"/>
              </w:rPr>
            </w:pPr>
            <w:r>
              <w:rPr>
                <w:b/>
                <w:color w:val="000000"/>
                <w:szCs w:val="26"/>
              </w:rPr>
              <w:t>13</w:t>
            </w:r>
          </w:p>
        </w:tc>
        <w:tc>
          <w:tcPr>
            <w:tcW w:w="1452" w:type="dxa"/>
            <w:vAlign w:val="center"/>
          </w:tcPr>
          <w:p w:rsidR="002670C1" w:rsidRDefault="002670C1" w:rsidP="00A51CCF">
            <w:pPr>
              <w:tabs>
                <w:tab w:val="left" w:pos="567"/>
                <w:tab w:val="left" w:pos="3969"/>
                <w:tab w:val="left" w:pos="5103"/>
                <w:tab w:val="center" w:pos="6946"/>
              </w:tabs>
              <w:spacing w:before="0" w:after="0" w:line="288" w:lineRule="auto"/>
              <w:jc w:val="center"/>
              <w:rPr>
                <w:b/>
                <w:color w:val="000000"/>
                <w:szCs w:val="26"/>
              </w:rPr>
            </w:pPr>
            <w:r>
              <w:rPr>
                <w:b/>
                <w:color w:val="000000"/>
                <w:szCs w:val="26"/>
              </w:rPr>
              <w:t>30</w:t>
            </w:r>
          </w:p>
        </w:tc>
        <w:tc>
          <w:tcPr>
            <w:tcW w:w="850" w:type="dxa"/>
            <w:vAlign w:val="center"/>
          </w:tcPr>
          <w:p w:rsidR="002670C1" w:rsidRDefault="002670C1" w:rsidP="00A51CCF">
            <w:pPr>
              <w:tabs>
                <w:tab w:val="left" w:pos="567"/>
                <w:tab w:val="left" w:pos="3969"/>
                <w:tab w:val="left" w:pos="5103"/>
                <w:tab w:val="center" w:pos="6946"/>
              </w:tabs>
              <w:spacing w:before="0" w:after="0" w:line="288" w:lineRule="auto"/>
              <w:jc w:val="center"/>
              <w:rPr>
                <w:b/>
                <w:color w:val="000000"/>
                <w:szCs w:val="26"/>
              </w:rPr>
            </w:pPr>
            <w:r>
              <w:rPr>
                <w:b/>
                <w:color w:val="000000"/>
                <w:szCs w:val="26"/>
              </w:rPr>
              <w:t>2</w:t>
            </w:r>
          </w:p>
        </w:tc>
      </w:tr>
    </w:tbl>
    <w:p w:rsidR="002670C1" w:rsidRDefault="002670C1" w:rsidP="002670C1">
      <w:pPr>
        <w:tabs>
          <w:tab w:val="left" w:pos="567"/>
          <w:tab w:val="left" w:pos="3969"/>
          <w:tab w:val="left" w:pos="5103"/>
          <w:tab w:val="center" w:pos="6946"/>
        </w:tabs>
        <w:spacing w:before="0" w:after="0" w:line="288" w:lineRule="auto"/>
        <w:jc w:val="both"/>
        <w:rPr>
          <w:b/>
          <w:i/>
          <w:color w:val="000000"/>
          <w:szCs w:val="26"/>
        </w:rPr>
      </w:pPr>
      <w:r>
        <w:rPr>
          <w:b/>
          <w:i/>
          <w:color w:val="000000"/>
          <w:szCs w:val="26"/>
        </w:rPr>
        <w:t>2. Nội dung chi tiết:</w:t>
      </w:r>
    </w:p>
    <w:tbl>
      <w:tblPr>
        <w:tblW w:w="9985" w:type="dxa"/>
        <w:tblLook w:val="0000" w:firstRow="0" w:lastRow="0" w:firstColumn="0" w:lastColumn="0" w:noHBand="0" w:noVBand="0"/>
      </w:tblPr>
      <w:tblGrid>
        <w:gridCol w:w="7645"/>
        <w:gridCol w:w="2340"/>
      </w:tblGrid>
      <w:tr w:rsidR="002670C1" w:rsidTr="00A51CCF">
        <w:tc>
          <w:tcPr>
            <w:tcW w:w="7645" w:type="dxa"/>
          </w:tcPr>
          <w:p w:rsidR="002670C1" w:rsidRDefault="002670C1" w:rsidP="00A51CCF">
            <w:pPr>
              <w:tabs>
                <w:tab w:val="left" w:pos="567"/>
                <w:tab w:val="left" w:pos="3969"/>
                <w:tab w:val="left" w:pos="5103"/>
                <w:tab w:val="center" w:pos="6946"/>
              </w:tabs>
              <w:spacing w:before="0" w:after="0" w:line="288" w:lineRule="auto"/>
              <w:rPr>
                <w:b/>
                <w:color w:val="000000"/>
                <w:szCs w:val="26"/>
                <w:highlight w:val="yellow"/>
              </w:rPr>
            </w:pPr>
            <w:r>
              <w:rPr>
                <w:b/>
                <w:color w:val="000000"/>
                <w:szCs w:val="26"/>
              </w:rPr>
              <w:t>Chương 1: Tổng quan về NHTM và hoạt động tín dụng của NHTM</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b/>
                <w:color w:val="000000"/>
                <w:szCs w:val="26"/>
              </w:rPr>
            </w:pPr>
            <w:r>
              <w:rPr>
                <w:b/>
                <w:i/>
                <w:color w:val="000000"/>
                <w:szCs w:val="26"/>
              </w:rPr>
              <w:t>Thời gian: 3 giờ</w:t>
            </w:r>
          </w:p>
        </w:tc>
      </w:tr>
      <w:tr w:rsidR="002670C1" w:rsidTr="00A51CCF">
        <w:tc>
          <w:tcPr>
            <w:tcW w:w="7645" w:type="dxa"/>
          </w:tcPr>
          <w:p w:rsidR="002670C1" w:rsidRDefault="002670C1" w:rsidP="00A51CCF">
            <w:pPr>
              <w:tabs>
                <w:tab w:val="left" w:pos="567"/>
                <w:tab w:val="left" w:pos="3969"/>
                <w:tab w:val="left" w:pos="5103"/>
                <w:tab w:val="center" w:pos="6946"/>
              </w:tabs>
              <w:spacing w:before="0" w:after="0" w:line="288" w:lineRule="auto"/>
              <w:ind w:hanging="23"/>
              <w:jc w:val="both"/>
              <w:rPr>
                <w:b/>
                <w:i/>
                <w:color w:val="000000"/>
                <w:szCs w:val="26"/>
              </w:rPr>
            </w:pPr>
            <w:r>
              <w:rPr>
                <w:b/>
                <w:i/>
                <w:color w:val="000000"/>
                <w:szCs w:val="26"/>
              </w:rPr>
              <w:t xml:space="preserve">Mục tiêu: </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 Trình bày được khái niệm, các loại hình NHTM phân theo từng tiêu chí cụ thể</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 Trình bày được các hoạt động của NHTM</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 Trình bày được khái niệm, đặc điểm của tín dụng và tín dụng ngân hàng</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 Phân biệt được khái niệm tín dụng và tín dụng ngân hàng</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 Trình bày được tổ chức bộ máy quản lý tín dụng trong NHTM</w:t>
            </w:r>
          </w:p>
          <w:p w:rsidR="002670C1" w:rsidRDefault="002670C1" w:rsidP="00A51CCF">
            <w:pPr>
              <w:tabs>
                <w:tab w:val="left" w:pos="567"/>
                <w:tab w:val="left" w:pos="3969"/>
                <w:tab w:val="left" w:pos="5103"/>
                <w:tab w:val="center" w:pos="6946"/>
              </w:tabs>
              <w:spacing w:before="0" w:after="0" w:line="288" w:lineRule="auto"/>
              <w:jc w:val="both"/>
              <w:rPr>
                <w:color w:val="000000"/>
                <w:szCs w:val="26"/>
                <w:highlight w:val="yellow"/>
              </w:rPr>
            </w:pPr>
            <w:r>
              <w:rPr>
                <w:color w:val="000000"/>
                <w:szCs w:val="26"/>
              </w:rPr>
              <w:t>- Trình bày được các nguyên tắc phê duyệt tín dụng</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b/>
                <w:color w:val="000000"/>
                <w:szCs w:val="26"/>
                <w:highlight w:val="yellow"/>
              </w:rPr>
            </w:pPr>
          </w:p>
        </w:tc>
      </w:tr>
      <w:tr w:rsidR="002670C1" w:rsidTr="00A51CCF">
        <w:tc>
          <w:tcPr>
            <w:tcW w:w="7645" w:type="dxa"/>
          </w:tcPr>
          <w:p w:rsidR="002670C1" w:rsidRDefault="002670C1" w:rsidP="00A51CCF">
            <w:pPr>
              <w:pStyle w:val="TableParagraph"/>
              <w:spacing w:line="288" w:lineRule="auto"/>
              <w:ind w:right="587"/>
              <w:rPr>
                <w:rFonts w:ascii="Times New Roman" w:hAnsi="Times New Roman"/>
                <w:b/>
                <w:color w:val="000000"/>
                <w:sz w:val="26"/>
                <w:szCs w:val="26"/>
              </w:rPr>
            </w:pPr>
            <w:r>
              <w:rPr>
                <w:rFonts w:ascii="Times New Roman" w:hAnsi="Times New Roman"/>
                <w:b/>
                <w:i/>
                <w:color w:val="000000"/>
                <w:sz w:val="26"/>
                <w:szCs w:val="26"/>
              </w:rPr>
              <w:t>Nội dung:</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b/>
                <w:color w:val="000000"/>
                <w:szCs w:val="26"/>
              </w:rPr>
            </w:pPr>
          </w:p>
        </w:tc>
      </w:tr>
      <w:tr w:rsidR="002670C1" w:rsidTr="00A51CCF">
        <w:tc>
          <w:tcPr>
            <w:tcW w:w="7645" w:type="dxa"/>
          </w:tcPr>
          <w:p w:rsidR="002670C1" w:rsidRDefault="002670C1" w:rsidP="00A51CCF">
            <w:pPr>
              <w:pStyle w:val="TableParagraph"/>
              <w:spacing w:line="288" w:lineRule="auto"/>
              <w:ind w:left="108" w:right="587"/>
              <w:rPr>
                <w:rFonts w:ascii="Times New Roman" w:hAnsi="Times New Roman"/>
                <w:b/>
                <w:color w:val="000000"/>
                <w:sz w:val="26"/>
                <w:szCs w:val="26"/>
              </w:rPr>
            </w:pPr>
            <w:r>
              <w:rPr>
                <w:rFonts w:ascii="Times New Roman" w:hAnsi="Times New Roman"/>
                <w:b/>
                <w:color w:val="000000"/>
                <w:sz w:val="26"/>
                <w:szCs w:val="26"/>
              </w:rPr>
              <w:t>1.1. Tổng quan về NHTM</w:t>
            </w:r>
          </w:p>
          <w:p w:rsidR="002670C1" w:rsidRDefault="002670C1" w:rsidP="00A51CCF">
            <w:pPr>
              <w:pStyle w:val="TableParagraph"/>
              <w:spacing w:line="288" w:lineRule="auto"/>
              <w:ind w:left="108" w:right="587"/>
              <w:rPr>
                <w:rFonts w:ascii="Times New Roman" w:hAnsi="Times New Roman"/>
                <w:color w:val="000000"/>
                <w:spacing w:val="-10"/>
                <w:sz w:val="26"/>
                <w:szCs w:val="26"/>
              </w:rPr>
            </w:pPr>
            <w:r>
              <w:rPr>
                <w:rFonts w:ascii="Times New Roman" w:hAnsi="Times New Roman"/>
                <w:color w:val="000000"/>
                <w:spacing w:val="-10"/>
                <w:sz w:val="26"/>
                <w:szCs w:val="26"/>
              </w:rPr>
              <w:t>1.1.1. Khái niệm NHTM</w:t>
            </w:r>
          </w:p>
          <w:p w:rsidR="002670C1" w:rsidRDefault="002670C1" w:rsidP="00A51CCF">
            <w:pPr>
              <w:pStyle w:val="TableParagraph"/>
              <w:spacing w:line="288" w:lineRule="auto"/>
              <w:ind w:left="108" w:right="587"/>
              <w:rPr>
                <w:rFonts w:ascii="Times New Roman" w:hAnsi="Times New Roman"/>
                <w:color w:val="000000"/>
                <w:spacing w:val="-10"/>
                <w:sz w:val="26"/>
                <w:szCs w:val="26"/>
              </w:rPr>
            </w:pPr>
            <w:r>
              <w:rPr>
                <w:rFonts w:ascii="Times New Roman" w:hAnsi="Times New Roman"/>
                <w:color w:val="000000"/>
                <w:spacing w:val="-10"/>
                <w:sz w:val="26"/>
                <w:szCs w:val="26"/>
              </w:rPr>
              <w:t>1.1.2. Các loại hình NHTM</w:t>
            </w:r>
          </w:p>
          <w:p w:rsidR="002670C1" w:rsidRDefault="002670C1" w:rsidP="00A51CCF">
            <w:pPr>
              <w:pStyle w:val="TableParagraph"/>
              <w:spacing w:line="288" w:lineRule="auto"/>
              <w:ind w:left="108" w:right="587"/>
              <w:rPr>
                <w:rFonts w:ascii="Times New Roman" w:hAnsi="Times New Roman"/>
                <w:color w:val="000000"/>
                <w:spacing w:val="-10"/>
                <w:sz w:val="26"/>
                <w:szCs w:val="26"/>
              </w:rPr>
            </w:pPr>
            <w:r>
              <w:rPr>
                <w:rFonts w:ascii="Times New Roman" w:hAnsi="Times New Roman"/>
                <w:color w:val="000000"/>
                <w:spacing w:val="-10"/>
                <w:sz w:val="26"/>
                <w:szCs w:val="26"/>
              </w:rPr>
              <w:t>1.1.2.1. Theo mục tiêu hoạt động</w:t>
            </w:r>
          </w:p>
          <w:p w:rsidR="002670C1" w:rsidRDefault="002670C1" w:rsidP="00A51CCF">
            <w:pPr>
              <w:pStyle w:val="TableParagraph"/>
              <w:spacing w:line="288" w:lineRule="auto"/>
              <w:ind w:left="108" w:right="587"/>
              <w:rPr>
                <w:rFonts w:ascii="Times New Roman" w:hAnsi="Times New Roman"/>
                <w:color w:val="000000"/>
                <w:spacing w:val="-10"/>
                <w:sz w:val="26"/>
                <w:szCs w:val="26"/>
              </w:rPr>
            </w:pPr>
            <w:r>
              <w:rPr>
                <w:rFonts w:ascii="Times New Roman" w:hAnsi="Times New Roman"/>
                <w:color w:val="000000"/>
                <w:spacing w:val="-10"/>
                <w:sz w:val="26"/>
                <w:szCs w:val="26"/>
              </w:rPr>
              <w:t>1.1.2.2. Theo loại hình hoạt động</w:t>
            </w:r>
          </w:p>
          <w:p w:rsidR="002670C1" w:rsidRDefault="002670C1" w:rsidP="00A51CCF">
            <w:pPr>
              <w:pStyle w:val="TableParagraph"/>
              <w:spacing w:line="288" w:lineRule="auto"/>
              <w:ind w:left="108" w:right="587"/>
              <w:rPr>
                <w:rFonts w:ascii="Times New Roman" w:hAnsi="Times New Roman"/>
                <w:color w:val="000000"/>
                <w:spacing w:val="-10"/>
                <w:sz w:val="26"/>
                <w:szCs w:val="26"/>
              </w:rPr>
            </w:pPr>
            <w:r>
              <w:rPr>
                <w:rFonts w:ascii="Times New Roman" w:hAnsi="Times New Roman"/>
                <w:color w:val="000000"/>
                <w:spacing w:val="-10"/>
                <w:sz w:val="26"/>
                <w:szCs w:val="26"/>
              </w:rPr>
              <w:t>1.1.2.3. Theo lĩnh vực hoạt động</w:t>
            </w:r>
          </w:p>
          <w:p w:rsidR="002670C1" w:rsidRDefault="002670C1" w:rsidP="00A51CCF">
            <w:pPr>
              <w:pStyle w:val="TableParagraph"/>
              <w:spacing w:line="288" w:lineRule="auto"/>
              <w:ind w:left="108" w:right="587"/>
              <w:rPr>
                <w:rFonts w:ascii="Times New Roman" w:hAnsi="Times New Roman"/>
                <w:color w:val="000000"/>
                <w:spacing w:val="-10"/>
                <w:sz w:val="26"/>
                <w:szCs w:val="26"/>
              </w:rPr>
            </w:pPr>
            <w:r>
              <w:rPr>
                <w:rFonts w:ascii="Times New Roman" w:hAnsi="Times New Roman"/>
                <w:color w:val="000000"/>
                <w:spacing w:val="-10"/>
                <w:sz w:val="26"/>
                <w:szCs w:val="26"/>
              </w:rPr>
              <w:t>1.1.2.4. Theo hình thức sở hữu</w:t>
            </w:r>
          </w:p>
          <w:p w:rsidR="002670C1" w:rsidRDefault="002670C1" w:rsidP="00A51CCF">
            <w:pPr>
              <w:pStyle w:val="TableParagraph"/>
              <w:spacing w:line="288" w:lineRule="auto"/>
              <w:ind w:left="108" w:right="587"/>
              <w:rPr>
                <w:rFonts w:ascii="Times New Roman" w:hAnsi="Times New Roman"/>
                <w:color w:val="000000"/>
                <w:spacing w:val="-10"/>
                <w:sz w:val="26"/>
                <w:szCs w:val="26"/>
              </w:rPr>
            </w:pPr>
            <w:r>
              <w:rPr>
                <w:rFonts w:ascii="Times New Roman" w:hAnsi="Times New Roman"/>
                <w:color w:val="000000"/>
                <w:spacing w:val="-10"/>
                <w:sz w:val="26"/>
                <w:szCs w:val="26"/>
              </w:rPr>
              <w:t>1.1.3. Các hoạt động của NHTM</w:t>
            </w:r>
          </w:p>
          <w:p w:rsidR="002670C1" w:rsidRDefault="002670C1" w:rsidP="00A51CCF">
            <w:pPr>
              <w:pStyle w:val="TableParagraph"/>
              <w:spacing w:line="288" w:lineRule="auto"/>
              <w:ind w:left="108" w:right="587"/>
              <w:rPr>
                <w:rFonts w:ascii="Times New Roman" w:hAnsi="Times New Roman"/>
                <w:color w:val="000000"/>
                <w:spacing w:val="-10"/>
                <w:sz w:val="26"/>
                <w:szCs w:val="26"/>
              </w:rPr>
            </w:pPr>
            <w:r>
              <w:rPr>
                <w:rFonts w:ascii="Times New Roman" w:hAnsi="Times New Roman"/>
                <w:color w:val="000000"/>
                <w:spacing w:val="-10"/>
                <w:sz w:val="26"/>
                <w:szCs w:val="26"/>
              </w:rPr>
              <w:t>1.1.3.1. Huy động vốn</w:t>
            </w:r>
          </w:p>
          <w:p w:rsidR="002670C1" w:rsidRDefault="002670C1" w:rsidP="00A51CCF">
            <w:pPr>
              <w:pStyle w:val="TableParagraph"/>
              <w:spacing w:line="288" w:lineRule="auto"/>
              <w:ind w:left="108" w:right="587"/>
              <w:rPr>
                <w:rFonts w:ascii="Times New Roman" w:hAnsi="Times New Roman"/>
                <w:color w:val="000000"/>
                <w:spacing w:val="-10"/>
                <w:sz w:val="26"/>
                <w:szCs w:val="26"/>
              </w:rPr>
            </w:pPr>
            <w:r>
              <w:rPr>
                <w:rFonts w:ascii="Times New Roman" w:hAnsi="Times New Roman"/>
                <w:color w:val="000000"/>
                <w:spacing w:val="-10"/>
                <w:sz w:val="26"/>
                <w:szCs w:val="26"/>
              </w:rPr>
              <w:t>1.1.3.2. Tín dụng</w:t>
            </w:r>
          </w:p>
          <w:p w:rsidR="002670C1" w:rsidRDefault="002670C1" w:rsidP="00A51CCF">
            <w:pPr>
              <w:pStyle w:val="TableParagraph"/>
              <w:spacing w:line="288" w:lineRule="auto"/>
              <w:ind w:left="108" w:right="587"/>
              <w:rPr>
                <w:rFonts w:ascii="Times New Roman" w:hAnsi="Times New Roman"/>
                <w:color w:val="000000"/>
                <w:spacing w:val="-10"/>
                <w:sz w:val="26"/>
                <w:szCs w:val="26"/>
              </w:rPr>
            </w:pPr>
            <w:r>
              <w:rPr>
                <w:rFonts w:ascii="Times New Roman" w:hAnsi="Times New Roman"/>
                <w:color w:val="000000"/>
                <w:spacing w:val="-10"/>
                <w:sz w:val="26"/>
                <w:szCs w:val="26"/>
              </w:rPr>
              <w:t>1.1.3.3. Thanh toán và ngân quỹ</w:t>
            </w:r>
          </w:p>
          <w:p w:rsidR="002670C1" w:rsidRDefault="002670C1" w:rsidP="00A51CCF">
            <w:pPr>
              <w:pStyle w:val="TableParagraph"/>
              <w:spacing w:line="288" w:lineRule="auto"/>
              <w:ind w:left="108" w:right="587"/>
              <w:rPr>
                <w:rFonts w:ascii="Times New Roman" w:hAnsi="Times New Roman"/>
                <w:color w:val="000000"/>
                <w:spacing w:val="-10"/>
                <w:sz w:val="26"/>
                <w:szCs w:val="26"/>
              </w:rPr>
            </w:pPr>
            <w:r>
              <w:rPr>
                <w:rFonts w:ascii="Times New Roman" w:hAnsi="Times New Roman"/>
                <w:color w:val="000000"/>
                <w:spacing w:val="-10"/>
                <w:sz w:val="26"/>
                <w:szCs w:val="26"/>
              </w:rPr>
              <w:t>1.1.3.4. Hoạt động khác</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b/>
                <w:color w:val="000000"/>
                <w:szCs w:val="26"/>
                <w:highlight w:val="yellow"/>
              </w:rPr>
            </w:pPr>
            <w:r>
              <w:rPr>
                <w:i/>
                <w:color w:val="000000"/>
                <w:szCs w:val="26"/>
              </w:rPr>
              <w:t>Thời gian: 0,5 giờ</w:t>
            </w:r>
          </w:p>
        </w:tc>
      </w:tr>
      <w:tr w:rsidR="002670C1" w:rsidTr="00A51CCF">
        <w:tc>
          <w:tcPr>
            <w:tcW w:w="7645" w:type="dxa"/>
          </w:tcPr>
          <w:p w:rsidR="002670C1" w:rsidRDefault="002670C1" w:rsidP="00A51CCF">
            <w:pPr>
              <w:pStyle w:val="TableParagraph"/>
              <w:spacing w:line="288" w:lineRule="auto"/>
              <w:ind w:left="108" w:right="587"/>
              <w:rPr>
                <w:rFonts w:ascii="Times New Roman" w:hAnsi="Times New Roman"/>
                <w:b/>
                <w:color w:val="000000"/>
                <w:spacing w:val="-10"/>
                <w:sz w:val="26"/>
                <w:szCs w:val="26"/>
              </w:rPr>
            </w:pPr>
            <w:r>
              <w:rPr>
                <w:rFonts w:ascii="Times New Roman" w:hAnsi="Times New Roman"/>
                <w:b/>
                <w:color w:val="000000"/>
                <w:spacing w:val="-10"/>
                <w:sz w:val="26"/>
                <w:szCs w:val="26"/>
              </w:rPr>
              <w:t>1.2. Tổng quan về tín dụng và tín dụng ngân hàng</w:t>
            </w:r>
          </w:p>
          <w:p w:rsidR="002670C1" w:rsidRDefault="002670C1" w:rsidP="00A51CCF">
            <w:pPr>
              <w:pStyle w:val="TableParagraph"/>
              <w:spacing w:line="288" w:lineRule="auto"/>
              <w:ind w:left="108" w:right="587"/>
              <w:rPr>
                <w:rFonts w:ascii="Times New Roman" w:hAnsi="Times New Roman"/>
                <w:color w:val="000000"/>
                <w:spacing w:val="-10"/>
                <w:sz w:val="26"/>
                <w:szCs w:val="26"/>
              </w:rPr>
            </w:pPr>
            <w:r>
              <w:rPr>
                <w:rFonts w:ascii="Times New Roman" w:hAnsi="Times New Roman"/>
                <w:color w:val="000000"/>
                <w:spacing w:val="-10"/>
                <w:sz w:val="26"/>
                <w:szCs w:val="26"/>
              </w:rPr>
              <w:lastRenderedPageBreak/>
              <w:t>1.2.1. Tín dụng</w:t>
            </w:r>
          </w:p>
          <w:p w:rsidR="002670C1" w:rsidRDefault="002670C1" w:rsidP="00A51CCF">
            <w:pPr>
              <w:pStyle w:val="TableParagraph"/>
              <w:spacing w:line="288" w:lineRule="auto"/>
              <w:ind w:left="108" w:right="587"/>
              <w:rPr>
                <w:rFonts w:ascii="Times New Roman" w:hAnsi="Times New Roman"/>
                <w:color w:val="000000"/>
                <w:spacing w:val="-10"/>
                <w:sz w:val="26"/>
                <w:szCs w:val="26"/>
              </w:rPr>
            </w:pPr>
            <w:r>
              <w:rPr>
                <w:rFonts w:ascii="Times New Roman" w:hAnsi="Times New Roman"/>
                <w:color w:val="000000"/>
                <w:spacing w:val="-10"/>
                <w:sz w:val="26"/>
                <w:szCs w:val="26"/>
              </w:rPr>
              <w:t>1.2.1.1. Khái niệm tín dụng</w:t>
            </w:r>
          </w:p>
          <w:p w:rsidR="002670C1" w:rsidRDefault="002670C1" w:rsidP="00A51CCF">
            <w:pPr>
              <w:pStyle w:val="TableParagraph"/>
              <w:spacing w:line="288" w:lineRule="auto"/>
              <w:ind w:left="108" w:right="587"/>
              <w:rPr>
                <w:rFonts w:ascii="Times New Roman" w:hAnsi="Times New Roman"/>
                <w:color w:val="000000"/>
                <w:spacing w:val="-10"/>
                <w:sz w:val="26"/>
                <w:szCs w:val="26"/>
              </w:rPr>
            </w:pPr>
            <w:r>
              <w:rPr>
                <w:rFonts w:ascii="Times New Roman" w:hAnsi="Times New Roman"/>
                <w:color w:val="000000"/>
                <w:spacing w:val="-10"/>
                <w:sz w:val="26"/>
                <w:szCs w:val="26"/>
              </w:rPr>
              <w:t>1.2.1.2. Đặc điểm tín dụng</w:t>
            </w:r>
          </w:p>
          <w:p w:rsidR="002670C1" w:rsidRDefault="002670C1" w:rsidP="00A51CCF">
            <w:pPr>
              <w:tabs>
                <w:tab w:val="left" w:pos="567"/>
                <w:tab w:val="left" w:pos="3969"/>
                <w:tab w:val="left" w:pos="5103"/>
                <w:tab w:val="center" w:pos="6946"/>
              </w:tabs>
              <w:spacing w:before="0" w:after="0" w:line="288" w:lineRule="auto"/>
              <w:jc w:val="both"/>
              <w:rPr>
                <w:color w:val="000000"/>
                <w:spacing w:val="-10"/>
                <w:szCs w:val="26"/>
              </w:rPr>
            </w:pPr>
            <w:r>
              <w:rPr>
                <w:color w:val="000000"/>
                <w:spacing w:val="-10"/>
                <w:szCs w:val="26"/>
              </w:rPr>
              <w:t xml:space="preserve"> 1.2.2. Tín dụng ngân hàng</w:t>
            </w:r>
          </w:p>
          <w:p w:rsidR="002670C1" w:rsidRDefault="002670C1" w:rsidP="00A51CCF">
            <w:pPr>
              <w:tabs>
                <w:tab w:val="left" w:pos="567"/>
                <w:tab w:val="left" w:pos="3969"/>
                <w:tab w:val="left" w:pos="5103"/>
                <w:tab w:val="center" w:pos="6946"/>
              </w:tabs>
              <w:spacing w:before="0" w:after="0" w:line="288" w:lineRule="auto"/>
              <w:jc w:val="both"/>
              <w:rPr>
                <w:color w:val="000000"/>
                <w:spacing w:val="-10"/>
                <w:szCs w:val="26"/>
              </w:rPr>
            </w:pPr>
            <w:r>
              <w:rPr>
                <w:color w:val="000000"/>
                <w:spacing w:val="-10"/>
                <w:szCs w:val="26"/>
              </w:rPr>
              <w:t>1.2.2.1. Khái niệm tín dụng ngân hàng</w:t>
            </w:r>
          </w:p>
          <w:p w:rsidR="002670C1" w:rsidRDefault="002670C1" w:rsidP="00A51CCF">
            <w:pPr>
              <w:pStyle w:val="TableParagraph"/>
              <w:spacing w:line="288" w:lineRule="auto"/>
              <w:ind w:left="108" w:right="587"/>
              <w:rPr>
                <w:rFonts w:ascii="Times New Roman" w:hAnsi="Times New Roman"/>
                <w:color w:val="000000"/>
                <w:spacing w:val="-10"/>
                <w:sz w:val="26"/>
                <w:szCs w:val="26"/>
              </w:rPr>
            </w:pPr>
            <w:r>
              <w:rPr>
                <w:rFonts w:ascii="Times New Roman" w:hAnsi="Times New Roman"/>
                <w:color w:val="000000"/>
                <w:spacing w:val="-10"/>
                <w:sz w:val="26"/>
                <w:szCs w:val="26"/>
              </w:rPr>
              <w:t>1.2.2.2. Đặc điểm tín dụng ngân hàng</w:t>
            </w:r>
          </w:p>
          <w:p w:rsidR="002670C1" w:rsidRDefault="002670C1" w:rsidP="00A51CCF">
            <w:pPr>
              <w:pStyle w:val="TableParagraph"/>
              <w:spacing w:line="288" w:lineRule="auto"/>
              <w:ind w:left="108" w:right="587"/>
              <w:rPr>
                <w:rFonts w:ascii="Times New Roman" w:hAnsi="Times New Roman"/>
                <w:color w:val="000000"/>
                <w:spacing w:val="-10"/>
                <w:sz w:val="26"/>
                <w:szCs w:val="26"/>
              </w:rPr>
            </w:pPr>
            <w:r>
              <w:rPr>
                <w:rFonts w:ascii="Times New Roman" w:hAnsi="Times New Roman"/>
                <w:color w:val="000000"/>
                <w:spacing w:val="-10"/>
                <w:sz w:val="26"/>
                <w:szCs w:val="26"/>
              </w:rPr>
              <w:t>1.2.2.3. Vai trò của tín dụng ngân hàng</w:t>
            </w:r>
          </w:p>
          <w:p w:rsidR="002670C1" w:rsidRDefault="002670C1" w:rsidP="00A51CCF">
            <w:pPr>
              <w:pStyle w:val="TableParagraph"/>
              <w:spacing w:line="288" w:lineRule="auto"/>
              <w:ind w:left="108" w:right="587"/>
              <w:rPr>
                <w:rFonts w:ascii="Times New Roman" w:hAnsi="Times New Roman"/>
                <w:color w:val="000000"/>
                <w:spacing w:val="-10"/>
                <w:sz w:val="26"/>
                <w:szCs w:val="26"/>
              </w:rPr>
            </w:pPr>
            <w:r>
              <w:rPr>
                <w:rFonts w:ascii="Times New Roman" w:hAnsi="Times New Roman"/>
                <w:color w:val="000000"/>
                <w:spacing w:val="-10"/>
                <w:sz w:val="26"/>
                <w:szCs w:val="26"/>
              </w:rPr>
              <w:t>1.2.2.4. Phân loại tín dụng ngân hàng</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b/>
                <w:color w:val="000000"/>
                <w:szCs w:val="26"/>
                <w:highlight w:val="yellow"/>
              </w:rPr>
            </w:pPr>
            <w:r>
              <w:rPr>
                <w:i/>
                <w:color w:val="000000"/>
                <w:szCs w:val="26"/>
              </w:rPr>
              <w:lastRenderedPageBreak/>
              <w:t>Thời gian: 0,5 giờ</w:t>
            </w:r>
          </w:p>
        </w:tc>
      </w:tr>
      <w:tr w:rsidR="002670C1" w:rsidTr="00A51CCF">
        <w:tc>
          <w:tcPr>
            <w:tcW w:w="7645" w:type="dxa"/>
          </w:tcPr>
          <w:p w:rsidR="002670C1" w:rsidRDefault="002670C1" w:rsidP="00A51CCF">
            <w:pPr>
              <w:tabs>
                <w:tab w:val="left" w:pos="567"/>
                <w:tab w:val="left" w:pos="3969"/>
                <w:tab w:val="left" w:pos="5103"/>
                <w:tab w:val="center" w:pos="6946"/>
              </w:tabs>
              <w:spacing w:before="0" w:after="0" w:line="288" w:lineRule="auto"/>
              <w:ind w:firstLine="29"/>
              <w:jc w:val="both"/>
              <w:rPr>
                <w:color w:val="000000"/>
                <w:szCs w:val="26"/>
              </w:rPr>
            </w:pPr>
            <w:r>
              <w:rPr>
                <w:color w:val="000000"/>
                <w:szCs w:val="26"/>
              </w:rPr>
              <w:lastRenderedPageBreak/>
              <w:t>1.3. Tổ chức bộ máy quản lý tín dụng trong NHTM</w:t>
            </w:r>
          </w:p>
          <w:p w:rsidR="002670C1" w:rsidRDefault="002670C1" w:rsidP="00A51CCF">
            <w:pPr>
              <w:tabs>
                <w:tab w:val="left" w:pos="567"/>
                <w:tab w:val="left" w:pos="3969"/>
                <w:tab w:val="left" w:pos="5103"/>
                <w:tab w:val="center" w:pos="6946"/>
              </w:tabs>
              <w:spacing w:before="0" w:after="0" w:line="288" w:lineRule="auto"/>
              <w:ind w:firstLine="29"/>
              <w:jc w:val="both"/>
              <w:rPr>
                <w:color w:val="000000"/>
                <w:szCs w:val="26"/>
              </w:rPr>
            </w:pPr>
            <w:r>
              <w:rPr>
                <w:color w:val="000000"/>
                <w:szCs w:val="26"/>
              </w:rPr>
              <w:t>1.3.1. Mục đích của bộ máy quản lý tín dụng</w:t>
            </w:r>
          </w:p>
          <w:p w:rsidR="002670C1" w:rsidRDefault="002670C1" w:rsidP="00A51CCF">
            <w:pPr>
              <w:tabs>
                <w:tab w:val="left" w:pos="567"/>
                <w:tab w:val="left" w:pos="3969"/>
                <w:tab w:val="left" w:pos="5103"/>
                <w:tab w:val="center" w:pos="6946"/>
              </w:tabs>
              <w:spacing w:before="0" w:after="0" w:line="288" w:lineRule="auto"/>
              <w:ind w:firstLine="29"/>
              <w:jc w:val="both"/>
              <w:rPr>
                <w:color w:val="000000"/>
                <w:szCs w:val="26"/>
              </w:rPr>
            </w:pPr>
            <w:r>
              <w:rPr>
                <w:color w:val="000000"/>
                <w:szCs w:val="26"/>
              </w:rPr>
              <w:t>1.3.2. Cơ cấu của bộ máy quản lý tín dụng</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i/>
                <w:color w:val="000000"/>
                <w:szCs w:val="26"/>
              </w:rPr>
            </w:pPr>
            <w:r>
              <w:rPr>
                <w:i/>
                <w:color w:val="000000"/>
                <w:szCs w:val="26"/>
              </w:rPr>
              <w:t>Thời gian: 0,5 giờ</w:t>
            </w:r>
          </w:p>
        </w:tc>
      </w:tr>
      <w:tr w:rsidR="002670C1" w:rsidTr="00A51CCF">
        <w:tc>
          <w:tcPr>
            <w:tcW w:w="7645" w:type="dxa"/>
          </w:tcPr>
          <w:p w:rsidR="002670C1" w:rsidRDefault="002670C1" w:rsidP="00A51CCF">
            <w:pPr>
              <w:tabs>
                <w:tab w:val="left" w:pos="567"/>
                <w:tab w:val="left" w:pos="3969"/>
                <w:tab w:val="left" w:pos="5103"/>
                <w:tab w:val="center" w:pos="6946"/>
              </w:tabs>
              <w:spacing w:before="0" w:after="0" w:line="288" w:lineRule="auto"/>
              <w:ind w:firstLine="29"/>
              <w:jc w:val="both"/>
              <w:rPr>
                <w:color w:val="000000"/>
                <w:szCs w:val="26"/>
              </w:rPr>
            </w:pPr>
            <w:r>
              <w:rPr>
                <w:color w:val="000000"/>
                <w:szCs w:val="26"/>
              </w:rPr>
              <w:t>1.4. Nguyên tắc phê duyệt tín dụng</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i/>
                <w:color w:val="000000"/>
                <w:szCs w:val="26"/>
              </w:rPr>
            </w:pPr>
            <w:r>
              <w:rPr>
                <w:i/>
                <w:color w:val="000000"/>
                <w:szCs w:val="26"/>
              </w:rPr>
              <w:t>Thời gian: 0,5 giờ</w:t>
            </w:r>
          </w:p>
        </w:tc>
      </w:tr>
      <w:tr w:rsidR="002670C1" w:rsidTr="00A51CCF">
        <w:tc>
          <w:tcPr>
            <w:tcW w:w="7645" w:type="dxa"/>
          </w:tcPr>
          <w:p w:rsidR="002670C1" w:rsidRDefault="002670C1" w:rsidP="00A51CCF">
            <w:pPr>
              <w:tabs>
                <w:tab w:val="left" w:pos="567"/>
                <w:tab w:val="left" w:pos="3969"/>
                <w:tab w:val="left" w:pos="5103"/>
                <w:tab w:val="center" w:pos="6946"/>
              </w:tabs>
              <w:spacing w:before="0" w:after="0" w:line="288" w:lineRule="auto"/>
              <w:ind w:firstLine="29"/>
              <w:jc w:val="both"/>
              <w:rPr>
                <w:color w:val="000000"/>
                <w:szCs w:val="26"/>
                <w:highlight w:val="yellow"/>
              </w:rPr>
            </w:pPr>
            <w:r>
              <w:rPr>
                <w:color w:val="000000"/>
                <w:szCs w:val="26"/>
              </w:rPr>
              <w:t>1.5. Bài tập, thực hành</w:t>
            </w:r>
          </w:p>
        </w:tc>
        <w:tc>
          <w:tcPr>
            <w:tcW w:w="2340" w:type="dxa"/>
          </w:tcPr>
          <w:p w:rsidR="002670C1" w:rsidRDefault="002670C1" w:rsidP="00A51CCF">
            <w:pPr>
              <w:tabs>
                <w:tab w:val="left" w:pos="567"/>
                <w:tab w:val="left" w:pos="3969"/>
                <w:tab w:val="left" w:pos="5103"/>
                <w:tab w:val="center" w:pos="6946"/>
              </w:tabs>
              <w:spacing w:before="0" w:after="0" w:line="288" w:lineRule="auto"/>
              <w:jc w:val="center"/>
              <w:rPr>
                <w:b/>
                <w:color w:val="000000"/>
                <w:szCs w:val="26"/>
                <w:highlight w:val="yellow"/>
              </w:rPr>
            </w:pPr>
            <w:r>
              <w:rPr>
                <w:i/>
                <w:color w:val="000000"/>
                <w:szCs w:val="26"/>
              </w:rPr>
              <w:t>Thời gian: 1 giờ</w:t>
            </w:r>
          </w:p>
        </w:tc>
      </w:tr>
      <w:tr w:rsidR="002670C1" w:rsidTr="00A51CCF">
        <w:tc>
          <w:tcPr>
            <w:tcW w:w="7645" w:type="dxa"/>
          </w:tcPr>
          <w:p w:rsidR="002670C1" w:rsidRDefault="002670C1" w:rsidP="00A51CCF">
            <w:pPr>
              <w:tabs>
                <w:tab w:val="left" w:pos="567"/>
                <w:tab w:val="left" w:pos="3969"/>
                <w:tab w:val="left" w:pos="5103"/>
                <w:tab w:val="center" w:pos="6946"/>
              </w:tabs>
              <w:spacing w:before="0" w:after="0" w:line="288" w:lineRule="auto"/>
              <w:jc w:val="both"/>
              <w:rPr>
                <w:b/>
                <w:color w:val="000000"/>
                <w:szCs w:val="26"/>
              </w:rPr>
            </w:pPr>
            <w:r>
              <w:rPr>
                <w:b/>
                <w:color w:val="000000"/>
                <w:szCs w:val="26"/>
              </w:rPr>
              <w:t>Chương 2: Những vấn đề cơ bản về thẩm định tín dụng</w:t>
            </w:r>
          </w:p>
        </w:tc>
        <w:tc>
          <w:tcPr>
            <w:tcW w:w="2340" w:type="dxa"/>
          </w:tcPr>
          <w:p w:rsidR="002670C1" w:rsidRDefault="002670C1" w:rsidP="00A51CCF">
            <w:pPr>
              <w:tabs>
                <w:tab w:val="left" w:pos="567"/>
                <w:tab w:val="left" w:pos="3969"/>
                <w:tab w:val="left" w:pos="5103"/>
                <w:tab w:val="center" w:pos="6946"/>
              </w:tabs>
              <w:spacing w:before="0" w:after="0" w:line="288" w:lineRule="auto"/>
              <w:jc w:val="center"/>
              <w:rPr>
                <w:b/>
                <w:color w:val="000000"/>
                <w:szCs w:val="26"/>
              </w:rPr>
            </w:pPr>
            <w:r>
              <w:rPr>
                <w:b/>
                <w:i/>
                <w:color w:val="000000"/>
                <w:szCs w:val="26"/>
              </w:rPr>
              <w:t>Thời gian: 9 giờ</w:t>
            </w:r>
          </w:p>
        </w:tc>
      </w:tr>
      <w:tr w:rsidR="002670C1" w:rsidTr="00A51CCF">
        <w:tc>
          <w:tcPr>
            <w:tcW w:w="7645" w:type="dxa"/>
          </w:tcPr>
          <w:p w:rsidR="002670C1" w:rsidRDefault="002670C1" w:rsidP="00A51CCF">
            <w:pPr>
              <w:tabs>
                <w:tab w:val="left" w:pos="567"/>
                <w:tab w:val="left" w:pos="3969"/>
                <w:tab w:val="left" w:pos="5103"/>
                <w:tab w:val="center" w:pos="6946"/>
              </w:tabs>
              <w:spacing w:before="0" w:after="0" w:line="288" w:lineRule="auto"/>
              <w:ind w:hanging="23"/>
              <w:jc w:val="both"/>
              <w:rPr>
                <w:b/>
                <w:i/>
                <w:color w:val="000000"/>
                <w:szCs w:val="26"/>
              </w:rPr>
            </w:pPr>
            <w:r>
              <w:rPr>
                <w:b/>
                <w:i/>
                <w:color w:val="000000"/>
                <w:szCs w:val="26"/>
              </w:rPr>
              <w:t xml:space="preserve">Mục tiêu: </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 Trình bày được khái niệm, ý nghĩa, mục đích của thẩm định tín dụng</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 Trình bày được quy trình thẩm định tín dụng</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 Trình bày được những nội dung cơ bản của thẩm định tín dụng</w:t>
            </w:r>
          </w:p>
          <w:p w:rsidR="002670C1" w:rsidRDefault="002670C1" w:rsidP="00A51CCF">
            <w:pPr>
              <w:tabs>
                <w:tab w:val="left" w:pos="567"/>
                <w:tab w:val="left" w:pos="3969"/>
                <w:tab w:val="left" w:pos="5103"/>
                <w:tab w:val="center" w:pos="6946"/>
              </w:tabs>
              <w:spacing w:before="0" w:after="0" w:line="288" w:lineRule="auto"/>
              <w:jc w:val="both"/>
              <w:rPr>
                <w:color w:val="000000"/>
                <w:szCs w:val="26"/>
                <w:highlight w:val="yellow"/>
              </w:rPr>
            </w:pPr>
            <w:r>
              <w:rPr>
                <w:color w:val="000000"/>
                <w:szCs w:val="26"/>
              </w:rPr>
              <w:t>- Trình bày được các tiêu chuẩn của thẩm định tín dụng</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b/>
                <w:color w:val="000000"/>
                <w:szCs w:val="26"/>
                <w:highlight w:val="yellow"/>
              </w:rPr>
            </w:pPr>
          </w:p>
        </w:tc>
      </w:tr>
      <w:tr w:rsidR="002670C1" w:rsidTr="00A51CCF">
        <w:tc>
          <w:tcPr>
            <w:tcW w:w="7645" w:type="dxa"/>
          </w:tcPr>
          <w:p w:rsidR="002670C1" w:rsidRDefault="002670C1" w:rsidP="00A51CCF">
            <w:pPr>
              <w:pStyle w:val="TableParagraph"/>
              <w:spacing w:line="288" w:lineRule="auto"/>
              <w:ind w:left="108" w:right="587"/>
              <w:rPr>
                <w:rFonts w:ascii="Times New Roman" w:hAnsi="Times New Roman"/>
                <w:b/>
                <w:color w:val="000000"/>
                <w:sz w:val="26"/>
                <w:szCs w:val="26"/>
              </w:rPr>
            </w:pPr>
            <w:r>
              <w:rPr>
                <w:rFonts w:ascii="Times New Roman" w:hAnsi="Times New Roman"/>
                <w:b/>
                <w:i/>
                <w:color w:val="000000"/>
                <w:sz w:val="26"/>
                <w:szCs w:val="26"/>
              </w:rPr>
              <w:t>Nội dung:</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b/>
                <w:color w:val="000000"/>
                <w:szCs w:val="26"/>
              </w:rPr>
            </w:pPr>
          </w:p>
        </w:tc>
      </w:tr>
      <w:tr w:rsidR="002670C1" w:rsidTr="00A51CCF">
        <w:tc>
          <w:tcPr>
            <w:tcW w:w="7645" w:type="dxa"/>
          </w:tcPr>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2.1. Khái niệm, ý nghĩa, mục đích của thẩm định tín dụng</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2.1.1. Khái niệm</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2.1.2. Ý nghĩa</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2.1.3. Mục đích</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b/>
                <w:color w:val="000000"/>
                <w:szCs w:val="26"/>
                <w:highlight w:val="yellow"/>
              </w:rPr>
            </w:pPr>
            <w:r>
              <w:rPr>
                <w:i/>
                <w:color w:val="000000"/>
                <w:szCs w:val="26"/>
              </w:rPr>
              <w:t>Thời gian: 0,25 giờ</w:t>
            </w:r>
          </w:p>
        </w:tc>
      </w:tr>
      <w:tr w:rsidR="002670C1" w:rsidTr="00A51CCF">
        <w:tc>
          <w:tcPr>
            <w:tcW w:w="7645" w:type="dxa"/>
          </w:tcPr>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2.2. Nguồn tài liệu phục vụ cho công tác thẩm định tín dụng</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2.2.1. Từ khách hàng vay vốn</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2.2.2. Từ CIC</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2.2.3. Từ các NHTM khác</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2.2.4. Tài liệu pháp lý liên quan</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2.2.5. Nguồn khác</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b/>
                <w:color w:val="000000"/>
                <w:szCs w:val="26"/>
                <w:highlight w:val="yellow"/>
              </w:rPr>
            </w:pPr>
            <w:r>
              <w:rPr>
                <w:i/>
                <w:color w:val="000000"/>
                <w:szCs w:val="26"/>
              </w:rPr>
              <w:t>Thời gian: 0,25 giờ</w:t>
            </w:r>
          </w:p>
        </w:tc>
      </w:tr>
      <w:tr w:rsidR="002670C1" w:rsidTr="00A51CCF">
        <w:tc>
          <w:tcPr>
            <w:tcW w:w="7645" w:type="dxa"/>
          </w:tcPr>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2.3. Quy trình thẩm định tín dụng</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i/>
                <w:color w:val="000000"/>
                <w:szCs w:val="26"/>
              </w:rPr>
            </w:pPr>
            <w:r>
              <w:rPr>
                <w:i/>
                <w:color w:val="000000"/>
                <w:szCs w:val="26"/>
              </w:rPr>
              <w:t>Thời gian: 0,5 giờ</w:t>
            </w:r>
          </w:p>
        </w:tc>
      </w:tr>
      <w:tr w:rsidR="002670C1" w:rsidTr="00A51CCF">
        <w:tc>
          <w:tcPr>
            <w:tcW w:w="7645" w:type="dxa"/>
          </w:tcPr>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2.4. Nội dung cơ bản của thẩm định tín dụng</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2.4.1. Thẩm đinh tín dụng theo điều kiện cho vay</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2.4.1.1. Năng lực pháp lý của khách hàng</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2.4.1.2. Năng lực tài chính của khách hàng</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2.4.1.3. Kế hoạch sản xuất kinh doanh</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lastRenderedPageBreak/>
              <w:t>2.4.1.4. Tài sản đảm bảo</w:t>
            </w:r>
          </w:p>
          <w:p w:rsidR="002670C1" w:rsidRDefault="002670C1" w:rsidP="00A51CCF">
            <w:pPr>
              <w:tabs>
                <w:tab w:val="left" w:pos="567"/>
                <w:tab w:val="left" w:pos="3969"/>
                <w:tab w:val="left" w:pos="5103"/>
                <w:tab w:val="center" w:pos="6946"/>
              </w:tabs>
              <w:spacing w:before="0" w:after="0" w:line="288" w:lineRule="auto"/>
              <w:ind w:firstLine="29"/>
              <w:jc w:val="both"/>
              <w:rPr>
                <w:color w:val="000000"/>
                <w:szCs w:val="26"/>
              </w:rPr>
            </w:pPr>
            <w:r>
              <w:rPr>
                <w:color w:val="000000"/>
                <w:szCs w:val="26"/>
              </w:rPr>
              <w:t>2.4.2. Thẩm đinh tín dụng theo tiêu chuẩn chất lượng</w:t>
            </w:r>
          </w:p>
          <w:p w:rsidR="002670C1" w:rsidRDefault="002670C1" w:rsidP="00A51CCF">
            <w:pPr>
              <w:tabs>
                <w:tab w:val="left" w:pos="567"/>
                <w:tab w:val="left" w:pos="3969"/>
                <w:tab w:val="left" w:pos="5103"/>
                <w:tab w:val="center" w:pos="6946"/>
              </w:tabs>
              <w:spacing w:before="0" w:after="0" w:line="288" w:lineRule="auto"/>
              <w:ind w:firstLine="29"/>
              <w:jc w:val="both"/>
              <w:rPr>
                <w:color w:val="000000"/>
                <w:szCs w:val="26"/>
              </w:rPr>
            </w:pPr>
            <w:r>
              <w:rPr>
                <w:color w:val="000000"/>
                <w:szCs w:val="26"/>
              </w:rPr>
              <w:t>2.4.2.1. Tiêu chuẩn 5C</w:t>
            </w:r>
          </w:p>
          <w:p w:rsidR="002670C1" w:rsidRDefault="002670C1" w:rsidP="00A51CCF">
            <w:pPr>
              <w:tabs>
                <w:tab w:val="left" w:pos="567"/>
                <w:tab w:val="left" w:pos="3969"/>
                <w:tab w:val="left" w:pos="5103"/>
                <w:tab w:val="center" w:pos="6946"/>
              </w:tabs>
              <w:spacing w:before="0" w:after="0" w:line="288" w:lineRule="auto"/>
              <w:ind w:firstLine="29"/>
              <w:jc w:val="both"/>
              <w:rPr>
                <w:color w:val="000000"/>
                <w:szCs w:val="26"/>
              </w:rPr>
            </w:pPr>
            <w:r>
              <w:rPr>
                <w:color w:val="000000"/>
                <w:szCs w:val="26"/>
              </w:rPr>
              <w:t>2.4.2.2. Tiêu chuẩn 5P</w:t>
            </w:r>
          </w:p>
          <w:p w:rsidR="002670C1" w:rsidRDefault="002670C1" w:rsidP="00A51CCF">
            <w:pPr>
              <w:tabs>
                <w:tab w:val="left" w:pos="567"/>
                <w:tab w:val="left" w:pos="3969"/>
                <w:tab w:val="left" w:pos="5103"/>
                <w:tab w:val="center" w:pos="6946"/>
              </w:tabs>
              <w:spacing w:before="0" w:after="0" w:line="288" w:lineRule="auto"/>
              <w:ind w:firstLine="29"/>
              <w:jc w:val="both"/>
              <w:rPr>
                <w:color w:val="000000"/>
                <w:szCs w:val="26"/>
              </w:rPr>
            </w:pPr>
            <w:r>
              <w:rPr>
                <w:color w:val="000000"/>
                <w:szCs w:val="26"/>
              </w:rPr>
              <w:t>2.4.2.3. Tiêu chuẩn CAMPARIC</w:t>
            </w:r>
          </w:p>
          <w:p w:rsidR="002670C1" w:rsidRDefault="002670C1" w:rsidP="00A51CCF">
            <w:pPr>
              <w:tabs>
                <w:tab w:val="left" w:pos="567"/>
                <w:tab w:val="left" w:pos="3969"/>
                <w:tab w:val="left" w:pos="5103"/>
                <w:tab w:val="center" w:pos="6946"/>
              </w:tabs>
              <w:spacing w:before="0" w:after="0" w:line="288" w:lineRule="auto"/>
              <w:ind w:firstLine="29"/>
              <w:jc w:val="both"/>
              <w:rPr>
                <w:color w:val="000000"/>
                <w:szCs w:val="26"/>
              </w:rPr>
            </w:pPr>
            <w:r>
              <w:rPr>
                <w:color w:val="000000"/>
                <w:szCs w:val="26"/>
              </w:rPr>
              <w:t>2.4.2.4. Theo thang điểm định lượng</w:t>
            </w:r>
          </w:p>
        </w:tc>
        <w:tc>
          <w:tcPr>
            <w:tcW w:w="2340" w:type="dxa"/>
          </w:tcPr>
          <w:p w:rsidR="002670C1" w:rsidRDefault="002670C1" w:rsidP="00A51CCF">
            <w:pPr>
              <w:tabs>
                <w:tab w:val="left" w:pos="567"/>
                <w:tab w:val="left" w:pos="3969"/>
                <w:tab w:val="left" w:pos="5103"/>
                <w:tab w:val="center" w:pos="6946"/>
              </w:tabs>
              <w:spacing w:before="0" w:after="0" w:line="288" w:lineRule="auto"/>
              <w:jc w:val="center"/>
              <w:rPr>
                <w:i/>
                <w:color w:val="000000"/>
                <w:szCs w:val="26"/>
              </w:rPr>
            </w:pPr>
            <w:r>
              <w:rPr>
                <w:i/>
                <w:color w:val="000000"/>
                <w:szCs w:val="26"/>
              </w:rPr>
              <w:lastRenderedPageBreak/>
              <w:t xml:space="preserve"> Thời gian: 1  giờ</w:t>
            </w:r>
          </w:p>
        </w:tc>
      </w:tr>
      <w:tr w:rsidR="002670C1" w:rsidTr="00A51CCF">
        <w:tc>
          <w:tcPr>
            <w:tcW w:w="7645" w:type="dxa"/>
          </w:tcPr>
          <w:p w:rsidR="002670C1" w:rsidRDefault="002670C1" w:rsidP="00A51CCF">
            <w:pPr>
              <w:tabs>
                <w:tab w:val="left" w:pos="567"/>
                <w:tab w:val="left" w:pos="3969"/>
                <w:tab w:val="left" w:pos="5103"/>
                <w:tab w:val="center" w:pos="6946"/>
              </w:tabs>
              <w:spacing w:before="0" w:after="0" w:line="288" w:lineRule="auto"/>
              <w:ind w:firstLine="29"/>
              <w:jc w:val="both"/>
              <w:rPr>
                <w:color w:val="000000"/>
                <w:szCs w:val="26"/>
                <w:highlight w:val="yellow"/>
              </w:rPr>
            </w:pPr>
            <w:r>
              <w:rPr>
                <w:color w:val="000000"/>
                <w:szCs w:val="26"/>
              </w:rPr>
              <w:lastRenderedPageBreak/>
              <w:t>2.5. Bài tập, thực hành</w:t>
            </w:r>
          </w:p>
        </w:tc>
        <w:tc>
          <w:tcPr>
            <w:tcW w:w="2340" w:type="dxa"/>
          </w:tcPr>
          <w:p w:rsidR="002670C1" w:rsidRDefault="002670C1" w:rsidP="00A51CCF">
            <w:pPr>
              <w:tabs>
                <w:tab w:val="left" w:pos="567"/>
                <w:tab w:val="left" w:pos="3969"/>
                <w:tab w:val="left" w:pos="5103"/>
                <w:tab w:val="center" w:pos="6946"/>
              </w:tabs>
              <w:spacing w:before="0" w:after="0" w:line="288" w:lineRule="auto"/>
              <w:jc w:val="center"/>
              <w:rPr>
                <w:b/>
                <w:color w:val="000000"/>
                <w:szCs w:val="26"/>
                <w:highlight w:val="yellow"/>
              </w:rPr>
            </w:pPr>
            <w:r>
              <w:rPr>
                <w:i/>
                <w:color w:val="000000"/>
                <w:szCs w:val="26"/>
              </w:rPr>
              <w:t>Thời gian: 7 giờ</w:t>
            </w:r>
          </w:p>
        </w:tc>
      </w:tr>
      <w:tr w:rsidR="002670C1" w:rsidTr="00A51CCF">
        <w:tc>
          <w:tcPr>
            <w:tcW w:w="7645" w:type="dxa"/>
          </w:tcPr>
          <w:p w:rsidR="002670C1" w:rsidRDefault="002670C1" w:rsidP="00A51CCF">
            <w:pPr>
              <w:tabs>
                <w:tab w:val="left" w:pos="567"/>
                <w:tab w:val="left" w:pos="3969"/>
                <w:tab w:val="left" w:pos="5103"/>
                <w:tab w:val="center" w:pos="6946"/>
              </w:tabs>
              <w:spacing w:before="0" w:after="0" w:line="288" w:lineRule="auto"/>
              <w:jc w:val="both"/>
              <w:rPr>
                <w:b/>
                <w:color w:val="000000"/>
                <w:szCs w:val="26"/>
                <w:lang w:val="sv-SE"/>
              </w:rPr>
            </w:pPr>
            <w:r>
              <w:rPr>
                <w:b/>
                <w:color w:val="000000"/>
                <w:szCs w:val="26"/>
                <w:lang w:val="sv-SE"/>
              </w:rPr>
              <w:t>Chương 3: Thẩm  định tín dụng ngắn hạn</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b/>
                <w:color w:val="000000"/>
                <w:szCs w:val="26"/>
              </w:rPr>
            </w:pPr>
            <w:r>
              <w:rPr>
                <w:b/>
                <w:i/>
                <w:color w:val="000000"/>
                <w:szCs w:val="26"/>
              </w:rPr>
              <w:t>Thời gian: 12 giờ</w:t>
            </w:r>
          </w:p>
        </w:tc>
      </w:tr>
      <w:tr w:rsidR="002670C1" w:rsidTr="00A51CCF">
        <w:tc>
          <w:tcPr>
            <w:tcW w:w="7645" w:type="dxa"/>
          </w:tcPr>
          <w:p w:rsidR="002670C1" w:rsidRDefault="002670C1" w:rsidP="00A51CCF">
            <w:pPr>
              <w:tabs>
                <w:tab w:val="left" w:pos="567"/>
                <w:tab w:val="left" w:pos="3969"/>
                <w:tab w:val="left" w:pos="5103"/>
                <w:tab w:val="center" w:pos="6946"/>
              </w:tabs>
              <w:spacing w:before="0" w:after="0" w:line="288" w:lineRule="auto"/>
              <w:ind w:hanging="23"/>
              <w:jc w:val="both"/>
              <w:rPr>
                <w:b/>
                <w:i/>
                <w:color w:val="000000"/>
                <w:szCs w:val="26"/>
              </w:rPr>
            </w:pPr>
            <w:r>
              <w:rPr>
                <w:b/>
                <w:i/>
                <w:color w:val="000000"/>
                <w:szCs w:val="26"/>
              </w:rPr>
              <w:t xml:space="preserve">Mục tiêu: </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 Trình bày được các hình thức tín dụng ngắn hạn</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 Tính được số tiền liên quan đến các hình thức tín dụng ngắn hạn</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 Trình bày được những nội dung liên quan đến thẩm định năng lực pháp lý, năng lực tài chính, kế hoạch sản xuất kinh doanh của doanh nghiệp</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b/>
                <w:color w:val="000000"/>
                <w:szCs w:val="26"/>
                <w:highlight w:val="yellow"/>
              </w:rPr>
            </w:pPr>
          </w:p>
        </w:tc>
      </w:tr>
      <w:tr w:rsidR="002670C1" w:rsidTr="00A51CCF">
        <w:tc>
          <w:tcPr>
            <w:tcW w:w="7645" w:type="dxa"/>
          </w:tcPr>
          <w:p w:rsidR="002670C1" w:rsidRDefault="002670C1" w:rsidP="00A51CCF">
            <w:pPr>
              <w:pStyle w:val="TableParagraph"/>
              <w:spacing w:line="288" w:lineRule="auto"/>
              <w:ind w:left="108" w:right="587"/>
              <w:rPr>
                <w:rFonts w:ascii="Times New Roman" w:hAnsi="Times New Roman"/>
                <w:b/>
                <w:color w:val="000000"/>
                <w:sz w:val="26"/>
                <w:szCs w:val="26"/>
              </w:rPr>
            </w:pPr>
            <w:r>
              <w:rPr>
                <w:rFonts w:ascii="Times New Roman" w:hAnsi="Times New Roman"/>
                <w:b/>
                <w:i/>
                <w:color w:val="000000"/>
                <w:sz w:val="26"/>
                <w:szCs w:val="26"/>
              </w:rPr>
              <w:t>Nội dung:</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b/>
                <w:color w:val="000000"/>
                <w:szCs w:val="26"/>
              </w:rPr>
            </w:pPr>
          </w:p>
        </w:tc>
      </w:tr>
      <w:tr w:rsidR="002670C1" w:rsidTr="00A51CCF">
        <w:tc>
          <w:tcPr>
            <w:tcW w:w="7645" w:type="dxa"/>
          </w:tcPr>
          <w:p w:rsidR="002670C1" w:rsidRDefault="002670C1" w:rsidP="00A51CCF">
            <w:pPr>
              <w:tabs>
                <w:tab w:val="left" w:pos="567"/>
                <w:tab w:val="left" w:pos="3969"/>
                <w:tab w:val="left" w:pos="5103"/>
                <w:tab w:val="center" w:pos="6946"/>
              </w:tabs>
              <w:spacing w:before="0" w:after="0" w:line="288" w:lineRule="auto"/>
              <w:jc w:val="both"/>
              <w:rPr>
                <w:b/>
                <w:color w:val="000000"/>
                <w:szCs w:val="26"/>
              </w:rPr>
            </w:pPr>
            <w:r>
              <w:rPr>
                <w:b/>
                <w:color w:val="000000"/>
                <w:szCs w:val="26"/>
              </w:rPr>
              <w:t>3.1. Các hình thức tín dụng ngắn hạn</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b/>
                <w:color w:val="000000"/>
                <w:szCs w:val="26"/>
              </w:rPr>
              <w:t>3</w:t>
            </w:r>
            <w:r>
              <w:rPr>
                <w:color w:val="000000"/>
                <w:szCs w:val="26"/>
              </w:rPr>
              <w:t>.1.1. Cho vay bổ sung vốn lưu động</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3.1.1.1. Cho vay theo hạn mức tín dụng</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3.1.1.1. Cho vay từng lần</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3.1.2. Tài trợ xuất, nhập khẩu</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3.1.2.1. Tài trợ xuất khẩu</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a. Cho vay bộ chứng từ đòi tiền theo L/C</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b. Chiết khấu hối phiếu của người xuất khẩu</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3.1.2.2. Tài trợ nhập khẩu</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a. Cho vay thanh toán hàng nhập khẩu</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b. Phát hành thư tín dụng trả chậm</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c. Chấp nhận hối phiếu do người xuất khẩu nước ngoài ký phát</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3.1.3. Chiết khấu GTCG và bao thanh toán</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3.1.3.1. Chiết khấu GTCG</w:t>
            </w:r>
          </w:p>
          <w:p w:rsidR="002670C1" w:rsidRDefault="002670C1" w:rsidP="00A51CCF">
            <w:pPr>
              <w:tabs>
                <w:tab w:val="left" w:pos="567"/>
                <w:tab w:val="left" w:pos="3969"/>
                <w:tab w:val="left" w:pos="5103"/>
                <w:tab w:val="center" w:pos="6946"/>
              </w:tabs>
              <w:spacing w:before="0" w:after="0" w:line="288" w:lineRule="auto"/>
              <w:jc w:val="both"/>
              <w:rPr>
                <w:b/>
                <w:color w:val="000000"/>
                <w:szCs w:val="26"/>
              </w:rPr>
            </w:pPr>
            <w:r>
              <w:rPr>
                <w:color w:val="000000"/>
                <w:szCs w:val="26"/>
              </w:rPr>
              <w:t xml:space="preserve">3.1.3.2. Bao thanh toán </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b/>
                <w:color w:val="000000"/>
                <w:szCs w:val="26"/>
                <w:highlight w:val="yellow"/>
              </w:rPr>
            </w:pPr>
            <w:r>
              <w:rPr>
                <w:i/>
                <w:color w:val="000000"/>
                <w:szCs w:val="26"/>
              </w:rPr>
              <w:t>Thời gian: 1,5 giờ</w:t>
            </w:r>
          </w:p>
        </w:tc>
      </w:tr>
      <w:tr w:rsidR="002670C1" w:rsidTr="00A51CCF">
        <w:tc>
          <w:tcPr>
            <w:tcW w:w="7645" w:type="dxa"/>
          </w:tcPr>
          <w:p w:rsidR="002670C1" w:rsidRDefault="002670C1" w:rsidP="00A51CCF">
            <w:pPr>
              <w:tabs>
                <w:tab w:val="left" w:pos="567"/>
                <w:tab w:val="left" w:pos="3969"/>
                <w:tab w:val="left" w:pos="5103"/>
                <w:tab w:val="center" w:pos="6946"/>
              </w:tabs>
              <w:spacing w:before="0" w:after="0" w:line="288" w:lineRule="auto"/>
              <w:jc w:val="both"/>
              <w:rPr>
                <w:b/>
                <w:color w:val="000000"/>
                <w:szCs w:val="26"/>
              </w:rPr>
            </w:pPr>
            <w:r>
              <w:rPr>
                <w:b/>
                <w:color w:val="000000"/>
                <w:szCs w:val="26"/>
              </w:rPr>
              <w:t xml:space="preserve">3.2. Thẩm định tín dụng ngắn hạn </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3.2.1. Thẩm định năng lực pháp lý</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3.2.1.1. Hồ sơ pháp lý của doanh nghiệp</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3.2.1.2. Năng lực pháp lý của doanh nghiệp</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3.2.2. Thẩm định năng lực tài chính</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3.2.2.1. Mục đích của thẩm định</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lastRenderedPageBreak/>
              <w:t>3.2.2.2. Tài liệu thẩm định</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3.2.2.2. Phân tích và đánh giá năng lực tài chính của doanh nghiệp</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3.2.3. Thẩm định kế hoạch SXKD</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3.2.3.1. Đánh giá tình hình doanh nghiệp</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3.2.3.2. Đánh giá quá trình kinh doanh</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3.2.3.3. Đánh giá chiến lược kinh doanh của doanh nghiệp</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3.2.3.4. Đánh giá tình hình tài chính của doanh nghiệp</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3.2.3.5. Đánh giá nhu cầu vốn của doanh nghiệp</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b/>
                <w:color w:val="000000"/>
                <w:szCs w:val="26"/>
                <w:highlight w:val="yellow"/>
              </w:rPr>
            </w:pPr>
            <w:r>
              <w:rPr>
                <w:i/>
                <w:color w:val="000000"/>
                <w:szCs w:val="26"/>
              </w:rPr>
              <w:lastRenderedPageBreak/>
              <w:t>Thời gian: 1,5 giờ</w:t>
            </w:r>
          </w:p>
        </w:tc>
      </w:tr>
      <w:tr w:rsidR="002670C1" w:rsidTr="00A51CCF">
        <w:tc>
          <w:tcPr>
            <w:tcW w:w="7645" w:type="dxa"/>
          </w:tcPr>
          <w:p w:rsidR="002670C1" w:rsidRDefault="002670C1" w:rsidP="00A51CCF">
            <w:pPr>
              <w:tabs>
                <w:tab w:val="left" w:pos="567"/>
                <w:tab w:val="left" w:pos="3969"/>
                <w:tab w:val="left" w:pos="5103"/>
                <w:tab w:val="center" w:pos="6946"/>
              </w:tabs>
              <w:spacing w:before="0" w:after="0" w:line="288" w:lineRule="auto"/>
              <w:ind w:firstLine="29"/>
              <w:jc w:val="both"/>
              <w:rPr>
                <w:color w:val="000000"/>
                <w:szCs w:val="26"/>
              </w:rPr>
            </w:pPr>
            <w:r>
              <w:rPr>
                <w:color w:val="000000"/>
                <w:szCs w:val="26"/>
              </w:rPr>
              <w:lastRenderedPageBreak/>
              <w:t>3.3. Bài tập, thực hành</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i/>
                <w:color w:val="000000"/>
                <w:szCs w:val="26"/>
              </w:rPr>
            </w:pPr>
            <w:r>
              <w:rPr>
                <w:i/>
                <w:color w:val="000000"/>
                <w:szCs w:val="26"/>
              </w:rPr>
              <w:t>Thời gian: 8 giờ</w:t>
            </w:r>
          </w:p>
        </w:tc>
      </w:tr>
      <w:tr w:rsidR="002670C1" w:rsidTr="00A51CCF">
        <w:tc>
          <w:tcPr>
            <w:tcW w:w="7645" w:type="dxa"/>
          </w:tcPr>
          <w:p w:rsidR="002670C1" w:rsidRDefault="002670C1" w:rsidP="00A51CCF">
            <w:pPr>
              <w:tabs>
                <w:tab w:val="left" w:pos="567"/>
                <w:tab w:val="left" w:pos="3969"/>
                <w:tab w:val="left" w:pos="5103"/>
                <w:tab w:val="center" w:pos="6946"/>
              </w:tabs>
              <w:spacing w:before="0" w:after="0" w:line="288" w:lineRule="auto"/>
              <w:ind w:firstLine="29"/>
              <w:jc w:val="both"/>
              <w:rPr>
                <w:color w:val="000000"/>
                <w:szCs w:val="26"/>
                <w:highlight w:val="yellow"/>
              </w:rPr>
            </w:pPr>
            <w:r>
              <w:rPr>
                <w:color w:val="000000"/>
                <w:szCs w:val="26"/>
              </w:rPr>
              <w:t>3.4. Kiểm tra</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b/>
                <w:color w:val="000000"/>
                <w:szCs w:val="26"/>
                <w:highlight w:val="yellow"/>
              </w:rPr>
            </w:pPr>
            <w:r>
              <w:rPr>
                <w:i/>
                <w:color w:val="000000"/>
                <w:szCs w:val="26"/>
              </w:rPr>
              <w:t>Thời gian: 1 giờ</w:t>
            </w:r>
          </w:p>
        </w:tc>
      </w:tr>
      <w:tr w:rsidR="002670C1" w:rsidTr="00A51CCF">
        <w:tc>
          <w:tcPr>
            <w:tcW w:w="7645" w:type="dxa"/>
          </w:tcPr>
          <w:p w:rsidR="002670C1" w:rsidRDefault="002670C1" w:rsidP="00A51CCF">
            <w:pPr>
              <w:pStyle w:val="TableParagraph"/>
              <w:spacing w:line="288" w:lineRule="auto"/>
              <w:rPr>
                <w:rFonts w:ascii="Times New Roman" w:hAnsi="Times New Roman"/>
                <w:b/>
                <w:color w:val="000000"/>
                <w:sz w:val="26"/>
                <w:szCs w:val="26"/>
                <w:lang w:val="sv-SE"/>
              </w:rPr>
            </w:pPr>
            <w:r>
              <w:rPr>
                <w:rFonts w:ascii="Times New Roman" w:hAnsi="Times New Roman"/>
                <w:b/>
                <w:color w:val="000000"/>
                <w:sz w:val="26"/>
                <w:szCs w:val="26"/>
                <w:lang w:val="sv-SE"/>
              </w:rPr>
              <w:t>Chương 4:Thẩm định tín dụng trung, dài hạn tài trợ dự án đầu tư</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b/>
                <w:color w:val="000000"/>
                <w:szCs w:val="26"/>
                <w:lang w:val="sv-SE"/>
              </w:rPr>
            </w:pPr>
          </w:p>
        </w:tc>
      </w:tr>
      <w:tr w:rsidR="002670C1" w:rsidTr="00A51CCF">
        <w:tc>
          <w:tcPr>
            <w:tcW w:w="7645" w:type="dxa"/>
          </w:tcPr>
          <w:p w:rsidR="002670C1" w:rsidRDefault="002670C1" w:rsidP="00A51CCF">
            <w:pPr>
              <w:tabs>
                <w:tab w:val="left" w:pos="567"/>
                <w:tab w:val="left" w:pos="3969"/>
                <w:tab w:val="left" w:pos="5103"/>
                <w:tab w:val="center" w:pos="6946"/>
              </w:tabs>
              <w:spacing w:before="0" w:after="0" w:line="288" w:lineRule="auto"/>
              <w:ind w:hanging="23"/>
              <w:jc w:val="both"/>
              <w:rPr>
                <w:b/>
                <w:i/>
                <w:color w:val="000000"/>
                <w:szCs w:val="26"/>
                <w:lang w:val="sv-SE"/>
              </w:rPr>
            </w:pPr>
            <w:r>
              <w:rPr>
                <w:b/>
                <w:i/>
                <w:color w:val="000000"/>
                <w:szCs w:val="26"/>
                <w:lang w:val="sv-SE"/>
              </w:rPr>
              <w:t xml:space="preserve">Mục tiêu: </w:t>
            </w:r>
          </w:p>
          <w:p w:rsidR="002670C1" w:rsidRDefault="002670C1" w:rsidP="00A51CCF">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t>- Trình bày được những nội dung cần thẩm định trong hồ sơ dự án</w:t>
            </w:r>
          </w:p>
          <w:p w:rsidR="002670C1" w:rsidRDefault="002670C1" w:rsidP="00A51CCF">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t>- Trình bày được những yêu cầu và căn cứ thẩm định</w:t>
            </w:r>
          </w:p>
          <w:p w:rsidR="002670C1" w:rsidRDefault="002670C1" w:rsidP="00A51CCF">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t>- Trình bày được những nội dung cần thẩm định</w:t>
            </w:r>
          </w:p>
          <w:p w:rsidR="002670C1" w:rsidRDefault="002670C1" w:rsidP="00A51CCF">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t>- Lập được bảng dự kiến kế hoạch trả nợ của doanh nghiệp</w:t>
            </w:r>
          </w:p>
          <w:p w:rsidR="002670C1" w:rsidRDefault="002670C1" w:rsidP="00A51CCF">
            <w:pPr>
              <w:tabs>
                <w:tab w:val="left" w:pos="567"/>
                <w:tab w:val="left" w:pos="3969"/>
                <w:tab w:val="left" w:pos="5103"/>
                <w:tab w:val="center" w:pos="6946"/>
              </w:tabs>
              <w:spacing w:before="0" w:after="0" w:line="288" w:lineRule="auto"/>
              <w:jc w:val="both"/>
              <w:rPr>
                <w:color w:val="000000"/>
                <w:szCs w:val="26"/>
                <w:highlight w:val="yellow"/>
                <w:lang w:val="sv-SE"/>
              </w:rPr>
            </w:pPr>
            <w:r>
              <w:rPr>
                <w:color w:val="000000"/>
                <w:szCs w:val="26"/>
                <w:lang w:val="sv-SE"/>
              </w:rPr>
              <w:t>- Đánh giá được khả năng trả nợ của doanh nghiệp</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b/>
                <w:color w:val="000000"/>
                <w:szCs w:val="26"/>
                <w:highlight w:val="yellow"/>
                <w:lang w:val="sv-SE"/>
              </w:rPr>
            </w:pPr>
          </w:p>
        </w:tc>
      </w:tr>
      <w:tr w:rsidR="002670C1" w:rsidTr="00A51CCF">
        <w:tc>
          <w:tcPr>
            <w:tcW w:w="7645" w:type="dxa"/>
          </w:tcPr>
          <w:p w:rsidR="002670C1" w:rsidRDefault="002670C1" w:rsidP="00A51CCF">
            <w:pPr>
              <w:pStyle w:val="TableParagraph"/>
              <w:spacing w:line="288" w:lineRule="auto"/>
              <w:ind w:left="108" w:right="587"/>
              <w:rPr>
                <w:rFonts w:ascii="Times New Roman" w:hAnsi="Times New Roman"/>
                <w:b/>
                <w:color w:val="000000"/>
                <w:sz w:val="26"/>
                <w:szCs w:val="26"/>
              </w:rPr>
            </w:pPr>
            <w:r>
              <w:rPr>
                <w:rFonts w:ascii="Times New Roman" w:hAnsi="Times New Roman"/>
                <w:b/>
                <w:i/>
                <w:color w:val="000000"/>
                <w:sz w:val="26"/>
                <w:szCs w:val="26"/>
              </w:rPr>
              <w:t>Nội dung:</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b/>
                <w:color w:val="000000"/>
                <w:szCs w:val="26"/>
              </w:rPr>
            </w:pPr>
            <w:r>
              <w:rPr>
                <w:i/>
                <w:color w:val="000000"/>
                <w:szCs w:val="26"/>
              </w:rPr>
              <w:t>Thời gian: 12 giờ</w:t>
            </w:r>
          </w:p>
        </w:tc>
      </w:tr>
      <w:tr w:rsidR="002670C1" w:rsidTr="00A51CCF">
        <w:tc>
          <w:tcPr>
            <w:tcW w:w="7645" w:type="dxa"/>
          </w:tcPr>
          <w:p w:rsidR="002670C1" w:rsidRDefault="002670C1" w:rsidP="00A51CCF">
            <w:pPr>
              <w:pStyle w:val="TableParagraph"/>
              <w:spacing w:line="288" w:lineRule="auto"/>
              <w:rPr>
                <w:rFonts w:ascii="Times New Roman" w:hAnsi="Times New Roman"/>
                <w:b/>
                <w:color w:val="000000"/>
                <w:sz w:val="26"/>
                <w:szCs w:val="26"/>
              </w:rPr>
            </w:pPr>
            <w:r>
              <w:rPr>
                <w:rFonts w:ascii="Times New Roman" w:hAnsi="Times New Roman"/>
                <w:b/>
                <w:color w:val="000000"/>
                <w:sz w:val="26"/>
                <w:szCs w:val="26"/>
              </w:rPr>
              <w:t>4.1. Các hình thức tín dụng trung, dài hạn</w:t>
            </w:r>
          </w:p>
          <w:p w:rsidR="002670C1" w:rsidRDefault="002670C1" w:rsidP="00A51CCF">
            <w:pPr>
              <w:pStyle w:val="TableParagraph"/>
              <w:spacing w:line="288" w:lineRule="auto"/>
              <w:rPr>
                <w:rFonts w:ascii="Times New Roman" w:hAnsi="Times New Roman"/>
                <w:color w:val="000000"/>
                <w:sz w:val="26"/>
                <w:szCs w:val="26"/>
              </w:rPr>
            </w:pPr>
            <w:r>
              <w:rPr>
                <w:rFonts w:ascii="Times New Roman" w:hAnsi="Times New Roman"/>
                <w:color w:val="000000"/>
                <w:sz w:val="26"/>
                <w:szCs w:val="26"/>
              </w:rPr>
              <w:t>4.1.1. Cho vay trung, dài hạn</w:t>
            </w:r>
          </w:p>
          <w:p w:rsidR="002670C1" w:rsidRDefault="002670C1" w:rsidP="00A51CCF">
            <w:pPr>
              <w:pStyle w:val="TableParagraph"/>
              <w:spacing w:line="288" w:lineRule="auto"/>
              <w:rPr>
                <w:rFonts w:ascii="Times New Roman" w:hAnsi="Times New Roman"/>
                <w:color w:val="000000"/>
                <w:sz w:val="26"/>
                <w:szCs w:val="26"/>
              </w:rPr>
            </w:pPr>
            <w:r>
              <w:rPr>
                <w:rFonts w:ascii="Times New Roman" w:hAnsi="Times New Roman"/>
                <w:color w:val="000000"/>
                <w:sz w:val="26"/>
                <w:szCs w:val="26"/>
              </w:rPr>
              <w:t>4.1.1.1. Cho vay dự án đầu tư dài hạn</w:t>
            </w:r>
          </w:p>
          <w:p w:rsidR="002670C1" w:rsidRDefault="002670C1" w:rsidP="00A51CCF">
            <w:pPr>
              <w:pStyle w:val="TableParagraph"/>
              <w:spacing w:line="288" w:lineRule="auto"/>
              <w:rPr>
                <w:rFonts w:ascii="Times New Roman" w:hAnsi="Times New Roman"/>
                <w:color w:val="000000"/>
                <w:sz w:val="26"/>
                <w:szCs w:val="26"/>
              </w:rPr>
            </w:pPr>
            <w:r>
              <w:rPr>
                <w:rFonts w:ascii="Times New Roman" w:hAnsi="Times New Roman"/>
                <w:color w:val="000000"/>
                <w:sz w:val="26"/>
                <w:szCs w:val="26"/>
              </w:rPr>
              <w:t>4.1.1.1. Cho vay dự án đầu tư trung hạn</w:t>
            </w:r>
          </w:p>
          <w:p w:rsidR="002670C1" w:rsidRDefault="002670C1" w:rsidP="00A51CCF">
            <w:pPr>
              <w:pStyle w:val="TableParagraph"/>
              <w:spacing w:line="288" w:lineRule="auto"/>
              <w:rPr>
                <w:rFonts w:ascii="Times New Roman" w:hAnsi="Times New Roman"/>
                <w:color w:val="000000"/>
                <w:sz w:val="26"/>
                <w:szCs w:val="26"/>
              </w:rPr>
            </w:pPr>
            <w:r>
              <w:rPr>
                <w:rFonts w:ascii="Times New Roman" w:hAnsi="Times New Roman"/>
                <w:color w:val="000000"/>
                <w:sz w:val="26"/>
                <w:szCs w:val="26"/>
              </w:rPr>
              <w:t>4.1.2. Cho thuê tài chính</w:t>
            </w:r>
          </w:p>
          <w:p w:rsidR="002670C1" w:rsidRDefault="002670C1" w:rsidP="00A51CCF">
            <w:pPr>
              <w:pStyle w:val="TableParagraph"/>
              <w:spacing w:line="288" w:lineRule="auto"/>
              <w:rPr>
                <w:rFonts w:ascii="Times New Roman" w:hAnsi="Times New Roman"/>
                <w:color w:val="000000"/>
                <w:sz w:val="26"/>
                <w:szCs w:val="26"/>
              </w:rPr>
            </w:pPr>
            <w:r>
              <w:rPr>
                <w:rFonts w:ascii="Times New Roman" w:hAnsi="Times New Roman"/>
                <w:color w:val="000000"/>
                <w:sz w:val="26"/>
                <w:szCs w:val="26"/>
              </w:rPr>
              <w:t>4.1.2.1. Khái niệm</w:t>
            </w:r>
          </w:p>
          <w:p w:rsidR="002670C1" w:rsidRDefault="002670C1" w:rsidP="00A51CCF">
            <w:pPr>
              <w:pStyle w:val="TableParagraph"/>
              <w:spacing w:line="288" w:lineRule="auto"/>
              <w:rPr>
                <w:rFonts w:ascii="Times New Roman" w:hAnsi="Times New Roman"/>
                <w:color w:val="000000"/>
                <w:sz w:val="26"/>
                <w:szCs w:val="26"/>
              </w:rPr>
            </w:pPr>
            <w:r>
              <w:rPr>
                <w:rFonts w:ascii="Times New Roman" w:hAnsi="Times New Roman"/>
                <w:color w:val="000000"/>
                <w:sz w:val="26"/>
                <w:szCs w:val="26"/>
              </w:rPr>
              <w:t>4.1.2.2. Các chủ thể liên quan</w:t>
            </w:r>
          </w:p>
          <w:p w:rsidR="002670C1" w:rsidRDefault="002670C1" w:rsidP="00A51CCF">
            <w:pPr>
              <w:pStyle w:val="TableParagraph"/>
              <w:spacing w:line="288" w:lineRule="auto"/>
              <w:rPr>
                <w:rFonts w:ascii="Times New Roman" w:hAnsi="Times New Roman"/>
                <w:color w:val="000000"/>
                <w:sz w:val="26"/>
                <w:szCs w:val="26"/>
              </w:rPr>
            </w:pPr>
            <w:r>
              <w:rPr>
                <w:rFonts w:ascii="Times New Roman" w:hAnsi="Times New Roman"/>
                <w:color w:val="000000"/>
                <w:sz w:val="26"/>
                <w:szCs w:val="26"/>
              </w:rPr>
              <w:t>4.1.2.3. Các loại hình cho thuê tài chính</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b/>
                <w:color w:val="000000"/>
                <w:szCs w:val="26"/>
                <w:highlight w:val="yellow"/>
              </w:rPr>
            </w:pPr>
            <w:r>
              <w:rPr>
                <w:i/>
                <w:color w:val="000000"/>
                <w:szCs w:val="26"/>
              </w:rPr>
              <w:t>Thời gian: 1,5 giờ</w:t>
            </w:r>
          </w:p>
        </w:tc>
      </w:tr>
      <w:tr w:rsidR="002670C1" w:rsidTr="00A51CCF">
        <w:tc>
          <w:tcPr>
            <w:tcW w:w="7645" w:type="dxa"/>
          </w:tcPr>
          <w:p w:rsidR="002670C1" w:rsidRDefault="002670C1" w:rsidP="00A51CCF">
            <w:pPr>
              <w:pStyle w:val="TableParagraph"/>
              <w:spacing w:line="288" w:lineRule="auto"/>
              <w:rPr>
                <w:rFonts w:ascii="Times New Roman" w:hAnsi="Times New Roman"/>
                <w:b/>
                <w:color w:val="000000"/>
                <w:sz w:val="26"/>
                <w:szCs w:val="26"/>
              </w:rPr>
            </w:pPr>
            <w:r>
              <w:rPr>
                <w:rFonts w:ascii="Times New Roman" w:hAnsi="Times New Roman"/>
                <w:b/>
                <w:color w:val="000000"/>
                <w:sz w:val="26"/>
                <w:szCs w:val="26"/>
              </w:rPr>
              <w:t>4.2. Thẩm định tín dụng trung, dài hạn</w:t>
            </w:r>
          </w:p>
          <w:p w:rsidR="002670C1" w:rsidRDefault="002670C1" w:rsidP="00A51CCF">
            <w:pPr>
              <w:pStyle w:val="TableParagraph"/>
              <w:spacing w:line="288" w:lineRule="auto"/>
              <w:rPr>
                <w:rFonts w:ascii="Times New Roman" w:hAnsi="Times New Roman"/>
                <w:color w:val="000000"/>
                <w:sz w:val="26"/>
                <w:szCs w:val="26"/>
              </w:rPr>
            </w:pPr>
            <w:r>
              <w:rPr>
                <w:rFonts w:ascii="Times New Roman" w:hAnsi="Times New Roman"/>
                <w:color w:val="000000"/>
                <w:sz w:val="26"/>
                <w:szCs w:val="26"/>
              </w:rPr>
              <w:t>4.2.1. Thẩm định hồ sơ dự án</w:t>
            </w:r>
          </w:p>
          <w:p w:rsidR="002670C1" w:rsidRDefault="002670C1" w:rsidP="00A51CCF">
            <w:pPr>
              <w:pStyle w:val="TableParagraph"/>
              <w:spacing w:line="288" w:lineRule="auto"/>
              <w:rPr>
                <w:rFonts w:ascii="Times New Roman" w:hAnsi="Times New Roman"/>
                <w:color w:val="000000"/>
                <w:sz w:val="26"/>
                <w:szCs w:val="26"/>
              </w:rPr>
            </w:pPr>
            <w:r>
              <w:rPr>
                <w:rFonts w:ascii="Times New Roman" w:hAnsi="Times New Roman"/>
                <w:color w:val="000000"/>
                <w:sz w:val="26"/>
                <w:szCs w:val="26"/>
              </w:rPr>
              <w:t>4.2.1.1. Hồ sơ dự án vay vốn trung, dài hạn</w:t>
            </w:r>
          </w:p>
          <w:p w:rsidR="002670C1" w:rsidRDefault="002670C1" w:rsidP="00A51CCF">
            <w:pPr>
              <w:pStyle w:val="TableParagraph"/>
              <w:spacing w:line="288" w:lineRule="auto"/>
              <w:rPr>
                <w:rFonts w:ascii="Times New Roman" w:hAnsi="Times New Roman"/>
                <w:color w:val="000000"/>
                <w:sz w:val="26"/>
                <w:szCs w:val="26"/>
              </w:rPr>
            </w:pPr>
            <w:r>
              <w:rPr>
                <w:rFonts w:ascii="Times New Roman" w:hAnsi="Times New Roman"/>
                <w:color w:val="000000"/>
                <w:sz w:val="26"/>
                <w:szCs w:val="26"/>
              </w:rPr>
              <w:t>4.2.1.2. Thẩm định năng lực pháp lý của dự án đầu tư</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4.2.2. Thẩm định tín dụng tài trợ dự án đầu tư</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4.2.2.1. Khái niệm</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4.2.2.2. Mục đích, yêu cầu thẩm định</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4.2.3. Căn cứ thẩm định</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4.2.4. Nội dung thẩm định</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a. Thẩm định khái quát dự án đầu tư</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lastRenderedPageBreak/>
              <w:t>b. Thẩm định tài chính của dự án</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b/>
                <w:color w:val="000000"/>
                <w:szCs w:val="26"/>
                <w:highlight w:val="yellow"/>
              </w:rPr>
            </w:pPr>
            <w:r>
              <w:rPr>
                <w:i/>
                <w:color w:val="000000"/>
                <w:szCs w:val="26"/>
              </w:rPr>
              <w:lastRenderedPageBreak/>
              <w:t>Thời gian: 1,5 giờ</w:t>
            </w:r>
          </w:p>
        </w:tc>
      </w:tr>
      <w:tr w:rsidR="002670C1" w:rsidTr="00A51CCF">
        <w:tc>
          <w:tcPr>
            <w:tcW w:w="7645" w:type="dxa"/>
          </w:tcPr>
          <w:p w:rsidR="002670C1" w:rsidRDefault="002670C1" w:rsidP="00A51CCF">
            <w:pPr>
              <w:tabs>
                <w:tab w:val="left" w:pos="567"/>
                <w:tab w:val="left" w:pos="3969"/>
                <w:tab w:val="left" w:pos="5103"/>
                <w:tab w:val="center" w:pos="6946"/>
              </w:tabs>
              <w:spacing w:before="0" w:after="0" w:line="288" w:lineRule="auto"/>
              <w:ind w:firstLine="29"/>
              <w:jc w:val="both"/>
              <w:rPr>
                <w:color w:val="000000"/>
                <w:szCs w:val="26"/>
              </w:rPr>
            </w:pPr>
            <w:r>
              <w:rPr>
                <w:color w:val="000000"/>
                <w:szCs w:val="26"/>
              </w:rPr>
              <w:lastRenderedPageBreak/>
              <w:t>3.3. Bài tập, thực hành</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i/>
                <w:color w:val="000000"/>
                <w:szCs w:val="26"/>
              </w:rPr>
            </w:pPr>
            <w:r>
              <w:rPr>
                <w:i/>
                <w:color w:val="000000"/>
                <w:szCs w:val="26"/>
              </w:rPr>
              <w:t>Thời gian: 8  giờ</w:t>
            </w:r>
          </w:p>
        </w:tc>
      </w:tr>
      <w:tr w:rsidR="002670C1" w:rsidTr="00A51CCF">
        <w:trPr>
          <w:trHeight w:val="383"/>
        </w:trPr>
        <w:tc>
          <w:tcPr>
            <w:tcW w:w="7645" w:type="dxa"/>
          </w:tcPr>
          <w:p w:rsidR="002670C1" w:rsidRDefault="002670C1" w:rsidP="00A51CCF">
            <w:pPr>
              <w:tabs>
                <w:tab w:val="left" w:pos="567"/>
                <w:tab w:val="left" w:pos="3969"/>
                <w:tab w:val="left" w:pos="5103"/>
                <w:tab w:val="center" w:pos="6946"/>
              </w:tabs>
              <w:spacing w:before="0" w:after="0" w:line="288" w:lineRule="auto"/>
              <w:ind w:firstLine="29"/>
              <w:jc w:val="both"/>
              <w:rPr>
                <w:color w:val="000000"/>
                <w:szCs w:val="26"/>
                <w:highlight w:val="yellow"/>
              </w:rPr>
            </w:pPr>
            <w:r>
              <w:rPr>
                <w:color w:val="000000"/>
                <w:szCs w:val="26"/>
              </w:rPr>
              <w:t>3.4. Kiểm tra</w:t>
            </w:r>
          </w:p>
        </w:tc>
        <w:tc>
          <w:tcPr>
            <w:tcW w:w="2340" w:type="dxa"/>
          </w:tcPr>
          <w:p w:rsidR="002670C1" w:rsidRDefault="002670C1" w:rsidP="00A51CCF">
            <w:pPr>
              <w:tabs>
                <w:tab w:val="left" w:pos="567"/>
                <w:tab w:val="left" w:pos="3969"/>
                <w:tab w:val="left" w:pos="5103"/>
                <w:tab w:val="center" w:pos="6946"/>
              </w:tabs>
              <w:spacing w:before="0" w:after="0" w:line="288" w:lineRule="auto"/>
              <w:jc w:val="center"/>
              <w:rPr>
                <w:b/>
                <w:color w:val="000000"/>
                <w:szCs w:val="26"/>
                <w:highlight w:val="yellow"/>
              </w:rPr>
            </w:pPr>
            <w:r>
              <w:rPr>
                <w:i/>
                <w:color w:val="000000"/>
                <w:szCs w:val="26"/>
              </w:rPr>
              <w:t xml:space="preserve">    Thời gian: 1 giờ</w:t>
            </w:r>
          </w:p>
        </w:tc>
      </w:tr>
      <w:tr w:rsidR="002670C1" w:rsidTr="00A51CCF">
        <w:tc>
          <w:tcPr>
            <w:tcW w:w="7645" w:type="dxa"/>
          </w:tcPr>
          <w:p w:rsidR="002670C1" w:rsidRDefault="002670C1" w:rsidP="00A51CCF">
            <w:pPr>
              <w:pStyle w:val="TableParagraph"/>
              <w:spacing w:line="288" w:lineRule="auto"/>
              <w:rPr>
                <w:rFonts w:ascii="Times New Roman" w:hAnsi="Times New Roman"/>
                <w:b/>
                <w:color w:val="000000"/>
                <w:sz w:val="26"/>
                <w:szCs w:val="26"/>
                <w:lang w:val="sv-SE"/>
              </w:rPr>
            </w:pPr>
            <w:r>
              <w:rPr>
                <w:rFonts w:ascii="Times New Roman" w:hAnsi="Times New Roman"/>
                <w:b/>
                <w:color w:val="000000"/>
                <w:sz w:val="26"/>
                <w:szCs w:val="26"/>
                <w:lang w:val="sv-SE"/>
              </w:rPr>
              <w:t>Chương 5: Thẩm định tài sản đảm bảo nợ vay</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b/>
                <w:color w:val="000000"/>
                <w:szCs w:val="26"/>
                <w:lang w:val="sv-SE"/>
              </w:rPr>
            </w:pPr>
            <w:r>
              <w:rPr>
                <w:i/>
                <w:color w:val="000000"/>
                <w:szCs w:val="26"/>
              </w:rPr>
              <w:t>Thời gian: 9 giờ</w:t>
            </w:r>
          </w:p>
        </w:tc>
      </w:tr>
      <w:tr w:rsidR="002670C1" w:rsidRPr="002670C1" w:rsidTr="00A51CCF">
        <w:tc>
          <w:tcPr>
            <w:tcW w:w="7645" w:type="dxa"/>
          </w:tcPr>
          <w:p w:rsidR="002670C1" w:rsidRDefault="002670C1" w:rsidP="00A51CCF">
            <w:pPr>
              <w:tabs>
                <w:tab w:val="left" w:pos="567"/>
                <w:tab w:val="left" w:pos="3969"/>
                <w:tab w:val="left" w:pos="5103"/>
                <w:tab w:val="center" w:pos="6946"/>
              </w:tabs>
              <w:spacing w:before="0" w:after="0" w:line="288" w:lineRule="auto"/>
              <w:ind w:hanging="23"/>
              <w:jc w:val="both"/>
              <w:rPr>
                <w:b/>
                <w:i/>
                <w:color w:val="000000"/>
                <w:szCs w:val="26"/>
                <w:lang w:val="sv-SE"/>
              </w:rPr>
            </w:pPr>
            <w:r>
              <w:rPr>
                <w:b/>
                <w:i/>
                <w:color w:val="000000"/>
                <w:szCs w:val="26"/>
                <w:lang w:val="sv-SE"/>
              </w:rPr>
              <w:t xml:space="preserve">Mục tiêu: </w:t>
            </w:r>
          </w:p>
          <w:p w:rsidR="002670C1" w:rsidRPr="002670C1" w:rsidRDefault="002670C1" w:rsidP="00A51CCF">
            <w:pPr>
              <w:tabs>
                <w:tab w:val="left" w:pos="567"/>
                <w:tab w:val="left" w:pos="3969"/>
                <w:tab w:val="left" w:pos="5103"/>
                <w:tab w:val="center" w:pos="6946"/>
              </w:tabs>
              <w:spacing w:before="0" w:after="0" w:line="288" w:lineRule="auto"/>
              <w:jc w:val="both"/>
              <w:rPr>
                <w:color w:val="000000"/>
                <w:szCs w:val="26"/>
                <w:lang w:val="sv-SE"/>
              </w:rPr>
            </w:pPr>
            <w:r w:rsidRPr="002670C1">
              <w:rPr>
                <w:color w:val="000000"/>
                <w:szCs w:val="26"/>
                <w:lang w:val="sv-SE"/>
              </w:rPr>
              <w:t>- Trình bày được đặc điểm của các loại tài sản đảm bảo vốn vay</w:t>
            </w:r>
          </w:p>
          <w:p w:rsidR="002670C1" w:rsidRPr="002670C1" w:rsidRDefault="002670C1" w:rsidP="00A51CCF">
            <w:pPr>
              <w:tabs>
                <w:tab w:val="left" w:pos="567"/>
                <w:tab w:val="left" w:pos="3969"/>
                <w:tab w:val="left" w:pos="5103"/>
                <w:tab w:val="center" w:pos="6946"/>
              </w:tabs>
              <w:spacing w:before="0" w:after="0" w:line="288" w:lineRule="auto"/>
              <w:jc w:val="both"/>
              <w:rPr>
                <w:color w:val="000000"/>
                <w:szCs w:val="26"/>
                <w:lang w:val="sv-SE"/>
              </w:rPr>
            </w:pPr>
            <w:r w:rsidRPr="002670C1">
              <w:rPr>
                <w:color w:val="000000"/>
                <w:szCs w:val="26"/>
                <w:lang w:val="sv-SE"/>
              </w:rPr>
              <w:t>- Trình bày được các bước trong quy trình thẩm định tài sản đảm bảo</w:t>
            </w:r>
          </w:p>
          <w:p w:rsidR="002670C1" w:rsidRPr="002670C1" w:rsidRDefault="002670C1" w:rsidP="00A51CCF">
            <w:pPr>
              <w:tabs>
                <w:tab w:val="left" w:pos="567"/>
                <w:tab w:val="left" w:pos="3969"/>
                <w:tab w:val="left" w:pos="5103"/>
                <w:tab w:val="center" w:pos="6946"/>
              </w:tabs>
              <w:spacing w:before="0" w:after="0" w:line="288" w:lineRule="auto"/>
              <w:jc w:val="both"/>
              <w:rPr>
                <w:color w:val="000000"/>
                <w:szCs w:val="26"/>
                <w:lang w:val="sv-SE"/>
              </w:rPr>
            </w:pPr>
            <w:r w:rsidRPr="002670C1">
              <w:rPr>
                <w:color w:val="000000"/>
                <w:szCs w:val="26"/>
                <w:lang w:val="sv-SE"/>
              </w:rPr>
              <w:t>- Trình bày và ứng dụng được các phương pháp thẩm định trong những tình huống cụ thể</w:t>
            </w:r>
          </w:p>
        </w:tc>
        <w:tc>
          <w:tcPr>
            <w:tcW w:w="2340" w:type="dxa"/>
          </w:tcPr>
          <w:p w:rsidR="002670C1" w:rsidRPr="002670C1" w:rsidRDefault="002670C1" w:rsidP="00A51CCF">
            <w:pPr>
              <w:tabs>
                <w:tab w:val="left" w:pos="567"/>
                <w:tab w:val="left" w:pos="3969"/>
                <w:tab w:val="left" w:pos="5103"/>
                <w:tab w:val="center" w:pos="6946"/>
              </w:tabs>
              <w:spacing w:before="0" w:after="0" w:line="288" w:lineRule="auto"/>
              <w:jc w:val="right"/>
              <w:rPr>
                <w:b/>
                <w:color w:val="000000"/>
                <w:szCs w:val="26"/>
                <w:highlight w:val="yellow"/>
                <w:lang w:val="sv-SE"/>
              </w:rPr>
            </w:pPr>
          </w:p>
        </w:tc>
      </w:tr>
      <w:tr w:rsidR="002670C1" w:rsidTr="00A51CCF">
        <w:tc>
          <w:tcPr>
            <w:tcW w:w="7645" w:type="dxa"/>
          </w:tcPr>
          <w:p w:rsidR="002670C1" w:rsidRDefault="002670C1" w:rsidP="00A51CCF">
            <w:pPr>
              <w:pStyle w:val="TableParagraph"/>
              <w:spacing w:line="288" w:lineRule="auto"/>
              <w:ind w:left="108" w:right="587"/>
              <w:rPr>
                <w:rFonts w:ascii="Times New Roman" w:hAnsi="Times New Roman"/>
                <w:b/>
                <w:color w:val="000000"/>
                <w:sz w:val="26"/>
                <w:szCs w:val="26"/>
              </w:rPr>
            </w:pPr>
            <w:r>
              <w:rPr>
                <w:rFonts w:ascii="Times New Roman" w:hAnsi="Times New Roman"/>
                <w:b/>
                <w:i/>
                <w:color w:val="000000"/>
                <w:sz w:val="26"/>
                <w:szCs w:val="26"/>
              </w:rPr>
              <w:t>Nội dung:</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b/>
                <w:color w:val="000000"/>
                <w:szCs w:val="26"/>
              </w:rPr>
            </w:pPr>
          </w:p>
        </w:tc>
      </w:tr>
      <w:tr w:rsidR="002670C1" w:rsidTr="00A51CCF">
        <w:tc>
          <w:tcPr>
            <w:tcW w:w="7645" w:type="dxa"/>
          </w:tcPr>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5.1. Các loại tài sản đảm bảo vốn vay</w:t>
            </w:r>
          </w:p>
          <w:p w:rsidR="002670C1" w:rsidRDefault="002670C1" w:rsidP="00A51CCF">
            <w:pPr>
              <w:pStyle w:val="TableParagraph"/>
              <w:spacing w:line="288" w:lineRule="auto"/>
              <w:rPr>
                <w:rFonts w:ascii="Times New Roman" w:hAnsi="Times New Roman"/>
                <w:color w:val="000000"/>
                <w:sz w:val="26"/>
                <w:szCs w:val="26"/>
              </w:rPr>
            </w:pPr>
            <w:r>
              <w:rPr>
                <w:rFonts w:ascii="Times New Roman" w:hAnsi="Times New Roman"/>
                <w:color w:val="000000"/>
                <w:sz w:val="26"/>
                <w:szCs w:val="26"/>
              </w:rPr>
              <w:t xml:space="preserve">5.1.1. Tài sản thế chấp </w:t>
            </w:r>
          </w:p>
          <w:p w:rsidR="002670C1" w:rsidRDefault="002670C1" w:rsidP="00A51CCF">
            <w:pPr>
              <w:pStyle w:val="TableParagraph"/>
              <w:spacing w:line="288" w:lineRule="auto"/>
              <w:rPr>
                <w:rFonts w:ascii="Times New Roman" w:hAnsi="Times New Roman"/>
                <w:color w:val="000000"/>
                <w:sz w:val="26"/>
                <w:szCs w:val="26"/>
              </w:rPr>
            </w:pPr>
            <w:r>
              <w:rPr>
                <w:rFonts w:ascii="Times New Roman" w:hAnsi="Times New Roman"/>
                <w:color w:val="000000"/>
                <w:sz w:val="26"/>
                <w:szCs w:val="26"/>
              </w:rPr>
              <w:t>5.1.2. Tài sản cầm cố</w:t>
            </w:r>
          </w:p>
          <w:p w:rsidR="002670C1" w:rsidRDefault="002670C1" w:rsidP="00A51CCF">
            <w:pPr>
              <w:pStyle w:val="TableParagraph"/>
              <w:spacing w:line="288" w:lineRule="auto"/>
              <w:rPr>
                <w:rFonts w:ascii="Times New Roman" w:hAnsi="Times New Roman"/>
                <w:color w:val="000000"/>
                <w:sz w:val="26"/>
                <w:szCs w:val="26"/>
              </w:rPr>
            </w:pPr>
            <w:r>
              <w:rPr>
                <w:rFonts w:ascii="Times New Roman" w:hAnsi="Times New Roman"/>
                <w:color w:val="000000"/>
                <w:sz w:val="26"/>
                <w:szCs w:val="26"/>
              </w:rPr>
              <w:t>5.1.3. Bảo lãnh bên thứ ba</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b/>
                <w:color w:val="000000"/>
                <w:szCs w:val="26"/>
                <w:highlight w:val="yellow"/>
              </w:rPr>
            </w:pPr>
            <w:r>
              <w:rPr>
                <w:i/>
                <w:color w:val="000000"/>
                <w:szCs w:val="26"/>
              </w:rPr>
              <w:t>Thời gian: 1,5 giờ</w:t>
            </w:r>
          </w:p>
        </w:tc>
      </w:tr>
      <w:tr w:rsidR="002670C1" w:rsidTr="00A51CCF">
        <w:tc>
          <w:tcPr>
            <w:tcW w:w="7645" w:type="dxa"/>
          </w:tcPr>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5.2. Quy trình thẩm định</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i/>
                <w:color w:val="000000"/>
                <w:szCs w:val="26"/>
              </w:rPr>
            </w:pPr>
          </w:p>
        </w:tc>
      </w:tr>
      <w:tr w:rsidR="002670C1" w:rsidTr="00A51CCF">
        <w:tc>
          <w:tcPr>
            <w:tcW w:w="7645" w:type="dxa"/>
          </w:tcPr>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5.3. Các phương pháp thẩm định</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5.3.1. Phương pháp so sánh</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 xml:space="preserve">5.3.2. Phương pháp chi phí </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5.3.3. Phương pháp thu nhập</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5.3.4. Phương pháp thặng dư</w:t>
            </w:r>
          </w:p>
          <w:p w:rsidR="002670C1" w:rsidRDefault="002670C1"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5.3.5. Phương pháp lợi nhuận</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b/>
                <w:color w:val="000000"/>
                <w:szCs w:val="26"/>
                <w:highlight w:val="yellow"/>
              </w:rPr>
            </w:pPr>
            <w:r>
              <w:rPr>
                <w:i/>
                <w:color w:val="000000"/>
                <w:szCs w:val="26"/>
              </w:rPr>
              <w:t>Thời gian: 1,5 giờ</w:t>
            </w:r>
          </w:p>
        </w:tc>
      </w:tr>
      <w:tr w:rsidR="002670C1" w:rsidTr="00A51CCF">
        <w:tc>
          <w:tcPr>
            <w:tcW w:w="7645" w:type="dxa"/>
          </w:tcPr>
          <w:p w:rsidR="002670C1" w:rsidRDefault="002670C1" w:rsidP="00A51CCF">
            <w:pPr>
              <w:tabs>
                <w:tab w:val="left" w:pos="567"/>
                <w:tab w:val="left" w:pos="3969"/>
                <w:tab w:val="left" w:pos="5103"/>
                <w:tab w:val="center" w:pos="6946"/>
              </w:tabs>
              <w:spacing w:before="0" w:after="0" w:line="288" w:lineRule="auto"/>
              <w:ind w:firstLine="29"/>
              <w:jc w:val="both"/>
              <w:rPr>
                <w:color w:val="000000"/>
                <w:szCs w:val="26"/>
              </w:rPr>
            </w:pPr>
            <w:r>
              <w:rPr>
                <w:color w:val="000000"/>
                <w:szCs w:val="26"/>
              </w:rPr>
              <w:t>5.4. Bài tập, thực hành</w:t>
            </w:r>
          </w:p>
        </w:tc>
        <w:tc>
          <w:tcPr>
            <w:tcW w:w="2340" w:type="dxa"/>
          </w:tcPr>
          <w:p w:rsidR="002670C1" w:rsidRDefault="002670C1" w:rsidP="00A51CCF">
            <w:pPr>
              <w:tabs>
                <w:tab w:val="left" w:pos="567"/>
                <w:tab w:val="left" w:pos="3969"/>
                <w:tab w:val="left" w:pos="5103"/>
                <w:tab w:val="center" w:pos="6946"/>
              </w:tabs>
              <w:spacing w:before="0" w:after="0" w:line="288" w:lineRule="auto"/>
              <w:jc w:val="right"/>
              <w:rPr>
                <w:i/>
                <w:color w:val="000000"/>
                <w:szCs w:val="26"/>
              </w:rPr>
            </w:pPr>
            <w:r>
              <w:rPr>
                <w:i/>
                <w:color w:val="000000"/>
                <w:szCs w:val="26"/>
              </w:rPr>
              <w:t>Thời gian: 6 giờ</w:t>
            </w:r>
          </w:p>
        </w:tc>
      </w:tr>
    </w:tbl>
    <w:p w:rsidR="002670C1" w:rsidRDefault="002670C1" w:rsidP="002670C1">
      <w:pPr>
        <w:tabs>
          <w:tab w:val="left" w:pos="567"/>
          <w:tab w:val="left" w:pos="3969"/>
          <w:tab w:val="left" w:pos="5103"/>
          <w:tab w:val="center" w:pos="6946"/>
        </w:tabs>
        <w:spacing w:before="0" w:after="0" w:line="288" w:lineRule="auto"/>
        <w:jc w:val="both"/>
        <w:rPr>
          <w:b/>
          <w:color w:val="000000"/>
          <w:szCs w:val="26"/>
          <w:lang w:val="sv-SE"/>
        </w:rPr>
      </w:pPr>
      <w:r>
        <w:rPr>
          <w:b/>
          <w:color w:val="000000"/>
          <w:szCs w:val="26"/>
          <w:lang w:val="sv-SE"/>
        </w:rPr>
        <w:t xml:space="preserve">IV. ĐIỀU KIỆN THỰC HIỆN: </w:t>
      </w:r>
    </w:p>
    <w:p w:rsidR="002670C1" w:rsidRDefault="002670C1" w:rsidP="002670C1">
      <w:pPr>
        <w:spacing w:before="0" w:after="0" w:line="288" w:lineRule="auto"/>
        <w:jc w:val="both"/>
        <w:outlineLvl w:val="0"/>
        <w:rPr>
          <w:color w:val="000000"/>
          <w:szCs w:val="26"/>
          <w:lang w:val="sv-SE"/>
        </w:rPr>
      </w:pPr>
      <w:r>
        <w:rPr>
          <w:color w:val="000000"/>
          <w:szCs w:val="26"/>
          <w:lang w:val="sv-SE"/>
        </w:rPr>
        <w:t>1. Phòng học chuyên môn hóa/nhà xưởng: Phòng lý thuyết</w:t>
      </w:r>
    </w:p>
    <w:p w:rsidR="002670C1" w:rsidRDefault="002670C1" w:rsidP="002670C1">
      <w:pPr>
        <w:spacing w:before="0" w:after="0" w:line="288" w:lineRule="auto"/>
        <w:jc w:val="both"/>
        <w:outlineLvl w:val="0"/>
        <w:rPr>
          <w:color w:val="000000"/>
          <w:szCs w:val="26"/>
          <w:lang w:val="sv-SE"/>
        </w:rPr>
      </w:pPr>
      <w:r>
        <w:rPr>
          <w:color w:val="000000"/>
          <w:szCs w:val="26"/>
          <w:lang w:val="sv-SE"/>
        </w:rPr>
        <w:t>2. Trang thiết bị máy móc: Máy chiếu, micro, bảng, phấn</w:t>
      </w:r>
    </w:p>
    <w:p w:rsidR="002670C1" w:rsidRDefault="002670C1" w:rsidP="002670C1">
      <w:pPr>
        <w:spacing w:before="0" w:after="0" w:line="288" w:lineRule="auto"/>
        <w:jc w:val="both"/>
        <w:outlineLvl w:val="0"/>
        <w:rPr>
          <w:color w:val="000000"/>
          <w:szCs w:val="26"/>
          <w:lang w:val="sv-SE"/>
        </w:rPr>
      </w:pPr>
      <w:r>
        <w:rPr>
          <w:color w:val="000000"/>
          <w:szCs w:val="26"/>
          <w:lang w:val="sv-SE"/>
        </w:rPr>
        <w:t>3. Học liệu, dụng cụ, nguyên vật liệu: Tài liệu học tập</w:t>
      </w:r>
    </w:p>
    <w:p w:rsidR="002670C1" w:rsidRDefault="002670C1" w:rsidP="002670C1">
      <w:pPr>
        <w:spacing w:before="0" w:after="0" w:line="288" w:lineRule="auto"/>
        <w:jc w:val="both"/>
        <w:outlineLvl w:val="0"/>
        <w:rPr>
          <w:color w:val="000000"/>
          <w:szCs w:val="26"/>
          <w:lang w:val="sv-SE"/>
        </w:rPr>
      </w:pPr>
      <w:r>
        <w:rPr>
          <w:color w:val="000000"/>
          <w:szCs w:val="26"/>
          <w:lang w:val="sv-SE"/>
        </w:rPr>
        <w:t>4. Các điều kiện khác: Theo hướng dẫn của giảng viên</w:t>
      </w:r>
    </w:p>
    <w:p w:rsidR="002670C1" w:rsidRDefault="002670C1" w:rsidP="002670C1">
      <w:pPr>
        <w:tabs>
          <w:tab w:val="left" w:pos="567"/>
          <w:tab w:val="left" w:pos="3969"/>
          <w:tab w:val="left" w:pos="5103"/>
          <w:tab w:val="center" w:pos="6946"/>
        </w:tabs>
        <w:spacing w:before="0" w:after="0" w:line="288" w:lineRule="auto"/>
        <w:jc w:val="both"/>
        <w:rPr>
          <w:b/>
          <w:color w:val="000000"/>
          <w:szCs w:val="26"/>
          <w:lang w:val="sv-SE"/>
        </w:rPr>
      </w:pPr>
      <w:r>
        <w:rPr>
          <w:b/>
          <w:color w:val="000000"/>
          <w:szCs w:val="26"/>
          <w:lang w:val="sv-SE"/>
        </w:rPr>
        <w:t xml:space="preserve">V.NỘI DUNG VÀ PHƯƠNG PHÁP ĐÁNH GIÁ </w:t>
      </w:r>
    </w:p>
    <w:p w:rsidR="002670C1" w:rsidRDefault="002670C1" w:rsidP="002670C1">
      <w:pPr>
        <w:tabs>
          <w:tab w:val="left" w:pos="567"/>
          <w:tab w:val="left" w:pos="3969"/>
          <w:tab w:val="left" w:pos="5103"/>
          <w:tab w:val="center" w:pos="6946"/>
        </w:tabs>
        <w:spacing w:before="0" w:after="0" w:line="288" w:lineRule="auto"/>
        <w:jc w:val="both"/>
        <w:outlineLvl w:val="0"/>
        <w:rPr>
          <w:b/>
          <w:color w:val="000000"/>
          <w:szCs w:val="26"/>
          <w:lang w:val="sv-SE"/>
        </w:rPr>
      </w:pPr>
      <w:r>
        <w:rPr>
          <w:b/>
          <w:color w:val="000000"/>
          <w:szCs w:val="26"/>
          <w:lang w:val="sv-SE"/>
        </w:rPr>
        <w:t>1. Nội dung:</w:t>
      </w:r>
    </w:p>
    <w:p w:rsidR="002670C1" w:rsidRDefault="002670C1" w:rsidP="002670C1">
      <w:pPr>
        <w:tabs>
          <w:tab w:val="left" w:pos="567"/>
          <w:tab w:val="left" w:pos="3969"/>
          <w:tab w:val="left" w:pos="5103"/>
          <w:tab w:val="center" w:pos="6946"/>
        </w:tabs>
        <w:spacing w:before="0" w:after="0" w:line="288" w:lineRule="auto"/>
        <w:jc w:val="both"/>
        <w:rPr>
          <w:b/>
          <w:color w:val="000000"/>
          <w:szCs w:val="26"/>
          <w:lang w:val="sv-SE"/>
        </w:rPr>
      </w:pPr>
      <w:r>
        <w:rPr>
          <w:b/>
          <w:color w:val="000000"/>
          <w:szCs w:val="26"/>
          <w:lang w:val="sv-SE"/>
        </w:rPr>
        <w:t>Kiến thức</w:t>
      </w:r>
    </w:p>
    <w:p w:rsidR="002670C1" w:rsidRDefault="002670C1" w:rsidP="002670C1">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t>- Trình bày được các đặc điểm cơ bản, các hoạt động của NHTM</w:t>
      </w:r>
    </w:p>
    <w:p w:rsidR="002670C1" w:rsidRDefault="002670C1" w:rsidP="002670C1">
      <w:pPr>
        <w:spacing w:before="0" w:after="0" w:line="288" w:lineRule="auto"/>
        <w:rPr>
          <w:color w:val="000000"/>
          <w:szCs w:val="26"/>
          <w:lang w:val="sv-SE"/>
        </w:rPr>
      </w:pPr>
      <w:r>
        <w:rPr>
          <w:color w:val="000000"/>
          <w:szCs w:val="26"/>
          <w:lang w:val="sv-SE"/>
        </w:rPr>
        <w:t>- Trình bày được khái niệm, ý nghĩa, mục đích và các nguyên tắc phê duyệt tín dụng</w:t>
      </w:r>
    </w:p>
    <w:p w:rsidR="002670C1" w:rsidRDefault="002670C1" w:rsidP="002670C1">
      <w:pPr>
        <w:spacing w:before="0" w:after="0" w:line="288" w:lineRule="auto"/>
        <w:rPr>
          <w:color w:val="000000"/>
          <w:szCs w:val="26"/>
          <w:lang w:val="sv-SE"/>
        </w:rPr>
      </w:pPr>
      <w:r>
        <w:rPr>
          <w:color w:val="000000"/>
          <w:szCs w:val="26"/>
          <w:lang w:val="sv-SE"/>
        </w:rPr>
        <w:t>- Trình bày được các hình thức tín dụng ngắn hạn</w:t>
      </w:r>
    </w:p>
    <w:p w:rsidR="002670C1" w:rsidRDefault="002670C1" w:rsidP="002670C1">
      <w:pPr>
        <w:spacing w:before="0" w:after="0" w:line="288" w:lineRule="auto"/>
        <w:rPr>
          <w:color w:val="000000"/>
          <w:szCs w:val="26"/>
          <w:lang w:val="sv-SE"/>
        </w:rPr>
      </w:pPr>
      <w:r>
        <w:rPr>
          <w:color w:val="000000"/>
          <w:szCs w:val="26"/>
          <w:lang w:val="sv-SE"/>
        </w:rPr>
        <w:t>- Trình bày được những yêu cầu, căn cứ và nội dung cần thẩm định</w:t>
      </w:r>
    </w:p>
    <w:p w:rsidR="002670C1" w:rsidRDefault="002670C1" w:rsidP="002670C1">
      <w:pPr>
        <w:spacing w:before="0" w:after="0" w:line="288" w:lineRule="auto"/>
        <w:rPr>
          <w:color w:val="000000"/>
          <w:szCs w:val="26"/>
          <w:lang w:val="sv-SE"/>
        </w:rPr>
      </w:pPr>
      <w:r>
        <w:rPr>
          <w:color w:val="000000"/>
          <w:szCs w:val="26"/>
          <w:lang w:val="sv-SE"/>
        </w:rPr>
        <w:t>- Trình bày được những nội dung liên quan đến thẩm định năng lực pháp lý, năng lực tài chính, kế hoạch sản xuất kinh doanh của doanh nghiệp</w:t>
      </w:r>
    </w:p>
    <w:p w:rsidR="002670C1" w:rsidRDefault="002670C1" w:rsidP="002670C1">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lastRenderedPageBreak/>
        <w:t>- Trình bày được đặc điểm của các loại tài sản đảm bảo vốn vay</w:t>
      </w:r>
    </w:p>
    <w:p w:rsidR="002670C1" w:rsidRDefault="002670C1" w:rsidP="002670C1">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t>- Trình bày được những nội dung trong quy trình thẩm định tài sản đảm bảo</w:t>
      </w:r>
    </w:p>
    <w:p w:rsidR="002670C1" w:rsidRDefault="002670C1" w:rsidP="002670C1">
      <w:pPr>
        <w:tabs>
          <w:tab w:val="left" w:pos="567"/>
          <w:tab w:val="left" w:pos="3969"/>
          <w:tab w:val="left" w:pos="5103"/>
          <w:tab w:val="center" w:pos="6946"/>
        </w:tabs>
        <w:spacing w:before="0" w:after="0" w:line="288" w:lineRule="auto"/>
        <w:jc w:val="both"/>
        <w:rPr>
          <w:b/>
          <w:color w:val="000000"/>
          <w:szCs w:val="26"/>
          <w:lang w:val="sv-SE"/>
        </w:rPr>
      </w:pPr>
      <w:r>
        <w:rPr>
          <w:b/>
          <w:color w:val="000000"/>
          <w:szCs w:val="26"/>
          <w:lang w:val="sv-SE"/>
        </w:rPr>
        <w:t>Kỹ năng</w:t>
      </w:r>
    </w:p>
    <w:p w:rsidR="002670C1" w:rsidRDefault="002670C1" w:rsidP="002670C1">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t>- Lập được bảng dự kiến kế hoạch trả nợ của doanh nghiệp</w:t>
      </w:r>
    </w:p>
    <w:p w:rsidR="002670C1" w:rsidRDefault="002670C1" w:rsidP="002670C1">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t>- Đánh giá được khả năng trả nợ của doanh nghiệp</w:t>
      </w:r>
    </w:p>
    <w:p w:rsidR="002670C1" w:rsidRDefault="002670C1" w:rsidP="002670C1">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t xml:space="preserve">- Thẩm định được bộ hồ sơ yêu cầu vay vốn của doanh nghiệp </w:t>
      </w:r>
    </w:p>
    <w:p w:rsidR="002670C1" w:rsidRDefault="002670C1" w:rsidP="002670C1">
      <w:pPr>
        <w:tabs>
          <w:tab w:val="left" w:pos="567"/>
          <w:tab w:val="left" w:pos="3969"/>
          <w:tab w:val="left" w:pos="5103"/>
          <w:tab w:val="center" w:pos="6946"/>
        </w:tabs>
        <w:spacing w:before="0" w:after="0" w:line="288" w:lineRule="auto"/>
        <w:jc w:val="both"/>
        <w:rPr>
          <w:color w:val="000000"/>
          <w:szCs w:val="26"/>
          <w:lang w:val="sv-SE"/>
        </w:rPr>
      </w:pPr>
      <w:r>
        <w:rPr>
          <w:b/>
          <w:color w:val="000000"/>
          <w:szCs w:val="26"/>
          <w:lang w:val="sv-SE"/>
        </w:rPr>
        <w:t>Năng lực tự chủ và trách nhiệm</w:t>
      </w:r>
    </w:p>
    <w:p w:rsidR="002670C1" w:rsidRDefault="002670C1" w:rsidP="002670C1">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t>- Xác định được đúng mục tiêu của môn học</w:t>
      </w:r>
    </w:p>
    <w:p w:rsidR="002670C1" w:rsidRDefault="002670C1" w:rsidP="002670C1">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t>- Có thái độ nghiêm túc, cẩn thận và chính xác trong luyện tập</w:t>
      </w:r>
    </w:p>
    <w:p w:rsidR="002670C1" w:rsidRDefault="002670C1" w:rsidP="002670C1">
      <w:pPr>
        <w:tabs>
          <w:tab w:val="left" w:pos="567"/>
          <w:tab w:val="left" w:pos="3969"/>
          <w:tab w:val="left" w:pos="5103"/>
          <w:tab w:val="center" w:pos="6946"/>
        </w:tabs>
        <w:spacing w:before="0" w:after="0" w:line="288" w:lineRule="auto"/>
        <w:jc w:val="both"/>
        <w:outlineLvl w:val="0"/>
        <w:rPr>
          <w:b/>
          <w:color w:val="000000"/>
          <w:szCs w:val="26"/>
          <w:lang w:val="sv-SE"/>
        </w:rPr>
      </w:pPr>
      <w:r>
        <w:rPr>
          <w:b/>
          <w:color w:val="000000"/>
          <w:szCs w:val="26"/>
          <w:lang w:val="sv-SE"/>
        </w:rPr>
        <w:t xml:space="preserve">2. Phương pháp: </w:t>
      </w:r>
    </w:p>
    <w:p w:rsidR="002670C1" w:rsidRDefault="002670C1" w:rsidP="002670C1">
      <w:pPr>
        <w:tabs>
          <w:tab w:val="left" w:pos="567"/>
          <w:tab w:val="left" w:pos="3969"/>
          <w:tab w:val="left" w:pos="5103"/>
          <w:tab w:val="center" w:pos="6946"/>
        </w:tabs>
        <w:spacing w:before="0" w:after="0" w:line="288" w:lineRule="auto"/>
        <w:jc w:val="both"/>
        <w:outlineLvl w:val="0"/>
        <w:rPr>
          <w:color w:val="000000"/>
          <w:szCs w:val="26"/>
          <w:lang w:val="sv-SE"/>
        </w:rPr>
      </w:pPr>
      <w:r>
        <w:rPr>
          <w:color w:val="000000"/>
          <w:szCs w:val="26"/>
          <w:lang w:val="sv-SE"/>
        </w:rPr>
        <w:t>- Kiểm tra lý thuyết với các nội dung đã học có liên hệ với thực tiễn</w:t>
      </w:r>
    </w:p>
    <w:p w:rsidR="002670C1" w:rsidRDefault="002670C1" w:rsidP="002670C1">
      <w:pPr>
        <w:tabs>
          <w:tab w:val="left" w:pos="567"/>
          <w:tab w:val="left" w:pos="3969"/>
          <w:tab w:val="left" w:pos="5103"/>
          <w:tab w:val="center" w:pos="6946"/>
        </w:tabs>
        <w:spacing w:before="0" w:after="0" w:line="288" w:lineRule="auto"/>
        <w:jc w:val="both"/>
        <w:outlineLvl w:val="0"/>
        <w:rPr>
          <w:color w:val="000000"/>
          <w:szCs w:val="26"/>
          <w:lang w:val="sv-SE"/>
        </w:rPr>
      </w:pPr>
      <w:r>
        <w:rPr>
          <w:color w:val="000000"/>
          <w:szCs w:val="26"/>
          <w:lang w:val="sv-SE"/>
        </w:rPr>
        <w:t>- Thực hành: Kiểm tra và đánh giá các bài thảo luận của các nhóm qua các bài tập thực hành.</w:t>
      </w:r>
    </w:p>
    <w:p w:rsidR="002670C1" w:rsidRDefault="002670C1" w:rsidP="002670C1">
      <w:pPr>
        <w:tabs>
          <w:tab w:val="left" w:pos="567"/>
          <w:tab w:val="left" w:pos="3969"/>
          <w:tab w:val="left" w:pos="5103"/>
          <w:tab w:val="center" w:pos="6946"/>
        </w:tabs>
        <w:spacing w:before="0" w:after="0" w:line="288" w:lineRule="auto"/>
        <w:jc w:val="both"/>
        <w:outlineLvl w:val="0"/>
        <w:rPr>
          <w:color w:val="000000"/>
          <w:szCs w:val="26"/>
          <w:lang w:val="sv-SE"/>
        </w:rPr>
      </w:pPr>
      <w:r>
        <w:rPr>
          <w:color w:val="000000"/>
          <w:szCs w:val="26"/>
          <w:lang w:val="sv-SE"/>
        </w:rPr>
        <w:t xml:space="preserve">- Đánh giá trong quá trình học: </w:t>
      </w:r>
    </w:p>
    <w:p w:rsidR="002670C1" w:rsidRDefault="002670C1" w:rsidP="002670C1">
      <w:pPr>
        <w:tabs>
          <w:tab w:val="left" w:pos="567"/>
          <w:tab w:val="left" w:pos="3969"/>
          <w:tab w:val="left" w:pos="5103"/>
          <w:tab w:val="center" w:pos="6946"/>
        </w:tabs>
        <w:spacing w:before="0" w:after="0" w:line="288" w:lineRule="auto"/>
        <w:jc w:val="both"/>
        <w:outlineLvl w:val="0"/>
        <w:rPr>
          <w:color w:val="000000"/>
          <w:szCs w:val="26"/>
          <w:lang w:val="sv-SE"/>
        </w:rPr>
      </w:pPr>
      <w:r>
        <w:rPr>
          <w:color w:val="000000"/>
          <w:szCs w:val="26"/>
          <w:lang w:val="sv-SE"/>
        </w:rPr>
        <w:tab/>
        <w:t>+ Kiểm tra viết (Tự luận hoặc trắc nghiệm);</w:t>
      </w:r>
    </w:p>
    <w:p w:rsidR="002670C1" w:rsidRDefault="002670C1" w:rsidP="002670C1">
      <w:pPr>
        <w:tabs>
          <w:tab w:val="left" w:pos="567"/>
          <w:tab w:val="left" w:pos="3969"/>
          <w:tab w:val="left" w:pos="5103"/>
          <w:tab w:val="center" w:pos="6946"/>
        </w:tabs>
        <w:spacing w:before="0" w:after="0" w:line="288" w:lineRule="auto"/>
        <w:jc w:val="both"/>
        <w:outlineLvl w:val="0"/>
        <w:rPr>
          <w:color w:val="000000"/>
          <w:szCs w:val="26"/>
          <w:lang w:val="sv-SE"/>
        </w:rPr>
      </w:pPr>
      <w:r>
        <w:rPr>
          <w:color w:val="000000"/>
          <w:szCs w:val="26"/>
          <w:lang w:val="sv-SE"/>
        </w:rPr>
        <w:tab/>
        <w:t>+ Thảo luận nhóm</w:t>
      </w:r>
    </w:p>
    <w:p w:rsidR="002670C1" w:rsidRDefault="002670C1" w:rsidP="002670C1">
      <w:pPr>
        <w:tabs>
          <w:tab w:val="left" w:pos="567"/>
          <w:tab w:val="left" w:pos="3969"/>
          <w:tab w:val="left" w:pos="5103"/>
          <w:tab w:val="center" w:pos="6946"/>
        </w:tabs>
        <w:spacing w:before="0" w:after="0" w:line="288" w:lineRule="auto"/>
        <w:jc w:val="both"/>
        <w:outlineLvl w:val="0"/>
        <w:rPr>
          <w:color w:val="000000"/>
          <w:szCs w:val="26"/>
          <w:lang w:val="sv-SE"/>
        </w:rPr>
      </w:pPr>
      <w:r>
        <w:rPr>
          <w:color w:val="000000"/>
          <w:szCs w:val="26"/>
          <w:lang w:val="sv-SE"/>
        </w:rPr>
        <w:t>- Đánh giá cuối học phần : Kiểm tra theo hình thức: Tự luận hoặc trắc nghiệm</w:t>
      </w:r>
    </w:p>
    <w:p w:rsidR="002670C1" w:rsidRDefault="002670C1" w:rsidP="002670C1">
      <w:pPr>
        <w:tabs>
          <w:tab w:val="left" w:pos="567"/>
          <w:tab w:val="left" w:pos="3969"/>
          <w:tab w:val="left" w:pos="5103"/>
          <w:tab w:val="center" w:pos="6946"/>
        </w:tabs>
        <w:spacing w:before="0" w:after="0" w:line="288" w:lineRule="auto"/>
        <w:jc w:val="both"/>
        <w:rPr>
          <w:b/>
          <w:color w:val="000000"/>
          <w:szCs w:val="26"/>
          <w:lang w:val="sv-SE"/>
        </w:rPr>
      </w:pPr>
      <w:r>
        <w:rPr>
          <w:b/>
          <w:color w:val="000000"/>
          <w:szCs w:val="26"/>
          <w:lang w:val="sv-SE"/>
        </w:rPr>
        <w:t>VI. HƯỚNG DẪN THỰC HIỆN</w:t>
      </w:r>
    </w:p>
    <w:p w:rsidR="002670C1" w:rsidRDefault="002670C1" w:rsidP="002670C1">
      <w:pPr>
        <w:tabs>
          <w:tab w:val="left" w:pos="567"/>
          <w:tab w:val="left" w:pos="3969"/>
          <w:tab w:val="left" w:pos="5103"/>
          <w:tab w:val="center" w:pos="6946"/>
        </w:tabs>
        <w:spacing w:before="0" w:after="0" w:line="288" w:lineRule="auto"/>
        <w:jc w:val="both"/>
        <w:rPr>
          <w:color w:val="000000"/>
          <w:szCs w:val="26"/>
          <w:lang w:val="sv-SE"/>
        </w:rPr>
      </w:pPr>
      <w:r>
        <w:rPr>
          <w:b/>
          <w:color w:val="000000"/>
          <w:szCs w:val="26"/>
          <w:lang w:val="sv-SE"/>
        </w:rPr>
        <w:t>1. Phạm vi áp dụng:</w:t>
      </w:r>
      <w:r>
        <w:rPr>
          <w:color w:val="000000"/>
          <w:szCs w:val="26"/>
          <w:lang w:val="sv-SE"/>
        </w:rPr>
        <w:t xml:space="preserve"> Chương trình  học phần được sử dụng để giảng dạy cho trình độ Cao đẳng. Tổng thời gian thực hiện là 45 giờ, giáo viên giảng các giờ lý thuyết kết hợp với các bài tập thực hành đan xen.</w:t>
      </w:r>
    </w:p>
    <w:p w:rsidR="002670C1" w:rsidRDefault="002670C1" w:rsidP="002670C1">
      <w:pPr>
        <w:tabs>
          <w:tab w:val="left" w:pos="567"/>
          <w:tab w:val="left" w:pos="3969"/>
          <w:tab w:val="left" w:pos="5103"/>
          <w:tab w:val="center" w:pos="6946"/>
        </w:tabs>
        <w:spacing w:before="0" w:after="0" w:line="288" w:lineRule="auto"/>
        <w:jc w:val="both"/>
        <w:outlineLvl w:val="0"/>
        <w:rPr>
          <w:b/>
          <w:color w:val="000000"/>
          <w:szCs w:val="26"/>
          <w:lang w:val="sv-SE"/>
        </w:rPr>
      </w:pPr>
      <w:r>
        <w:rPr>
          <w:b/>
          <w:color w:val="000000"/>
          <w:szCs w:val="26"/>
          <w:lang w:val="sv-SE"/>
        </w:rPr>
        <w:t>2. Hướng dẫn về phương pháp giảng dạy, học tập :</w:t>
      </w:r>
    </w:p>
    <w:p w:rsidR="002670C1" w:rsidRDefault="002670C1" w:rsidP="002670C1">
      <w:pPr>
        <w:tabs>
          <w:tab w:val="left" w:pos="567"/>
          <w:tab w:val="left" w:pos="3969"/>
          <w:tab w:val="left" w:pos="5103"/>
          <w:tab w:val="center" w:pos="6946"/>
        </w:tabs>
        <w:spacing w:before="0" w:after="0" w:line="288" w:lineRule="auto"/>
        <w:jc w:val="both"/>
        <w:outlineLvl w:val="0"/>
        <w:rPr>
          <w:color w:val="000000"/>
          <w:szCs w:val="26"/>
          <w:lang w:val="sv-SE"/>
        </w:rPr>
      </w:pPr>
      <w:r>
        <w:rPr>
          <w:color w:val="000000"/>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 </w:t>
      </w:r>
    </w:p>
    <w:p w:rsidR="002670C1" w:rsidRDefault="002670C1" w:rsidP="002670C1">
      <w:pPr>
        <w:tabs>
          <w:tab w:val="left" w:pos="567"/>
          <w:tab w:val="left" w:pos="3969"/>
          <w:tab w:val="left" w:pos="5103"/>
          <w:tab w:val="center" w:pos="6946"/>
        </w:tabs>
        <w:spacing w:before="0" w:after="0" w:line="288" w:lineRule="auto"/>
        <w:jc w:val="both"/>
        <w:outlineLvl w:val="0"/>
        <w:rPr>
          <w:color w:val="000000"/>
          <w:szCs w:val="26"/>
          <w:lang w:val="sv-SE"/>
        </w:rPr>
      </w:pPr>
      <w:r>
        <w:rPr>
          <w:color w:val="000000"/>
          <w:szCs w:val="26"/>
          <w:lang w:val="sv-SE"/>
        </w:rPr>
        <w:t>- Đối với người học: Để có thể tiếp thu bài mới tốt thì trước khi vào giờ học cần phải nắm vững các kiến thức đã học ở những bài trước, có đầy đủ tài liệu học tập.</w:t>
      </w:r>
    </w:p>
    <w:p w:rsidR="002670C1" w:rsidRDefault="002670C1" w:rsidP="002670C1">
      <w:pPr>
        <w:tabs>
          <w:tab w:val="left" w:pos="567"/>
          <w:tab w:val="left" w:pos="3969"/>
          <w:tab w:val="left" w:pos="5103"/>
          <w:tab w:val="center" w:pos="6946"/>
        </w:tabs>
        <w:spacing w:before="0" w:after="0" w:line="288" w:lineRule="auto"/>
        <w:jc w:val="both"/>
        <w:outlineLvl w:val="0"/>
        <w:rPr>
          <w:b/>
          <w:color w:val="000000"/>
          <w:szCs w:val="26"/>
          <w:lang w:val="sv-SE"/>
        </w:rPr>
      </w:pPr>
      <w:r>
        <w:rPr>
          <w:b/>
          <w:color w:val="000000"/>
          <w:szCs w:val="26"/>
          <w:lang w:val="sv-SE"/>
        </w:rPr>
        <w:t>3. Những trọng tâm cần chú ý:</w:t>
      </w:r>
    </w:p>
    <w:p w:rsidR="002670C1" w:rsidRDefault="002670C1" w:rsidP="002670C1">
      <w:pPr>
        <w:tabs>
          <w:tab w:val="left" w:pos="567"/>
          <w:tab w:val="left" w:pos="3969"/>
          <w:tab w:val="left" w:pos="5103"/>
          <w:tab w:val="center" w:pos="6946"/>
        </w:tabs>
        <w:spacing w:before="0" w:after="0" w:line="288" w:lineRule="auto"/>
        <w:jc w:val="both"/>
        <w:outlineLvl w:val="0"/>
        <w:rPr>
          <w:color w:val="000000"/>
          <w:szCs w:val="26"/>
          <w:lang w:val="sv-SE"/>
        </w:rPr>
      </w:pPr>
      <w:r>
        <w:rPr>
          <w:color w:val="000000"/>
          <w:szCs w:val="26"/>
          <w:lang w:val="sv-SE"/>
        </w:rPr>
        <w:t>- Những vấn đề cơ bản về thẩm định tín dụng</w:t>
      </w:r>
    </w:p>
    <w:p w:rsidR="002670C1" w:rsidRDefault="002670C1" w:rsidP="002670C1">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t>- Thẩm định tín dụng ngắn hạn</w:t>
      </w:r>
    </w:p>
    <w:p w:rsidR="002670C1" w:rsidRDefault="002670C1" w:rsidP="002670C1">
      <w:pPr>
        <w:tabs>
          <w:tab w:val="left" w:pos="567"/>
          <w:tab w:val="left" w:pos="3969"/>
          <w:tab w:val="left" w:pos="5103"/>
          <w:tab w:val="center" w:pos="6946"/>
        </w:tabs>
        <w:spacing w:before="0" w:after="0" w:line="288" w:lineRule="auto"/>
        <w:jc w:val="both"/>
        <w:outlineLvl w:val="0"/>
        <w:rPr>
          <w:color w:val="000000"/>
          <w:szCs w:val="26"/>
          <w:lang w:val="sv-SE"/>
        </w:rPr>
      </w:pPr>
      <w:r>
        <w:rPr>
          <w:color w:val="000000"/>
          <w:szCs w:val="26"/>
          <w:lang w:val="sv-SE"/>
        </w:rPr>
        <w:t>- Thẩm định tín dụng trung, dài hạn tài trợ dự án đầu tư</w:t>
      </w:r>
    </w:p>
    <w:p w:rsidR="002670C1" w:rsidRDefault="002670C1" w:rsidP="002670C1">
      <w:pPr>
        <w:tabs>
          <w:tab w:val="left" w:pos="567"/>
          <w:tab w:val="left" w:pos="3969"/>
          <w:tab w:val="left" w:pos="5103"/>
          <w:tab w:val="center" w:pos="6946"/>
        </w:tabs>
        <w:spacing w:before="0" w:after="0" w:line="288" w:lineRule="auto"/>
        <w:jc w:val="both"/>
        <w:outlineLvl w:val="0"/>
        <w:rPr>
          <w:color w:val="000000"/>
          <w:szCs w:val="26"/>
          <w:lang w:val="sv-SE"/>
        </w:rPr>
      </w:pPr>
      <w:r>
        <w:rPr>
          <w:color w:val="000000"/>
          <w:szCs w:val="26"/>
          <w:lang w:val="sv-SE"/>
        </w:rPr>
        <w:t>- Thẩm định tài sản đảm bảo nợ vay</w:t>
      </w:r>
    </w:p>
    <w:p w:rsidR="002670C1" w:rsidRDefault="002670C1" w:rsidP="002670C1">
      <w:pPr>
        <w:tabs>
          <w:tab w:val="left" w:pos="567"/>
          <w:tab w:val="left" w:pos="3969"/>
          <w:tab w:val="left" w:pos="5103"/>
          <w:tab w:val="center" w:pos="6946"/>
        </w:tabs>
        <w:spacing w:before="0" w:after="0" w:line="288" w:lineRule="auto"/>
        <w:jc w:val="both"/>
        <w:rPr>
          <w:b/>
          <w:color w:val="000000"/>
          <w:szCs w:val="26"/>
          <w:lang w:val="sv-SE"/>
        </w:rPr>
      </w:pPr>
      <w:r>
        <w:rPr>
          <w:b/>
          <w:color w:val="000000"/>
          <w:szCs w:val="26"/>
          <w:lang w:val="sv-SE"/>
        </w:rPr>
        <w:t xml:space="preserve">4. Tài liệu cần tham khảo:   </w:t>
      </w:r>
    </w:p>
    <w:p w:rsidR="002670C1" w:rsidRDefault="002670C1" w:rsidP="002670C1">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t>- PGS.TS Lý Hoàng Ánh – PGS.TS Nguyễn Đăng Đờn – Giáo trình Thẩm định tín dụng, NXB Kinh tế Tp.HCM</w:t>
      </w:r>
    </w:p>
    <w:p w:rsidR="002670C1" w:rsidRDefault="002670C1" w:rsidP="002670C1">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t>- PGS.TS Phan Thị Cúc – Tín dụng, Ngân hàng – NXB Thống kê</w:t>
      </w:r>
    </w:p>
    <w:p w:rsidR="002670C1" w:rsidRDefault="002670C1" w:rsidP="002670C1">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lastRenderedPageBreak/>
        <w:t>- TS.Nguyễn Minh Kiều –Tín dụng và Thẩm định tín dụng ngân hàng – NXB Tài chính</w:t>
      </w:r>
    </w:p>
    <w:p w:rsidR="002670C1" w:rsidRDefault="002670C1" w:rsidP="002670C1">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t>- TS.Nguyễn Minh Kiều – Hướng dẫn thực hành Tín dụng và Thẩm định tín dụng NHTM – NXB Lao động – Xã hội</w:t>
      </w:r>
    </w:p>
    <w:p w:rsidR="002670C1" w:rsidRDefault="002670C1" w:rsidP="002670C1">
      <w:pPr>
        <w:spacing w:before="0" w:after="0" w:line="240" w:lineRule="auto"/>
        <w:rPr>
          <w:rFonts w:eastAsia="Times New Roman"/>
          <w:b/>
          <w:szCs w:val="26"/>
          <w:lang w:val="sv-SE"/>
        </w:rPr>
      </w:pPr>
      <w:r>
        <w:rPr>
          <w:rFonts w:eastAsia="Times New Roman"/>
          <w:b/>
          <w:szCs w:val="26"/>
          <w:lang w:val="sv-SE"/>
        </w:rPr>
        <w:t>5. Ghi chú và giải thích (nếu có):</w:t>
      </w:r>
    </w:p>
    <w:p w:rsidR="002670C1" w:rsidRDefault="002670C1" w:rsidP="002670C1">
      <w:pPr>
        <w:tabs>
          <w:tab w:val="left" w:pos="567"/>
          <w:tab w:val="left" w:pos="3969"/>
          <w:tab w:val="left" w:pos="5103"/>
          <w:tab w:val="center" w:pos="6946"/>
        </w:tabs>
        <w:spacing w:before="0" w:after="0" w:line="288" w:lineRule="auto"/>
        <w:jc w:val="both"/>
        <w:rPr>
          <w:b/>
          <w:bCs/>
          <w:color w:val="000000"/>
          <w:szCs w:val="26"/>
          <w:lang w:val="sv-SE"/>
        </w:rPr>
      </w:pPr>
    </w:p>
    <w:p w:rsidR="002670C1" w:rsidRDefault="002670C1" w:rsidP="002670C1">
      <w:pPr>
        <w:spacing w:before="0" w:after="0" w:line="288" w:lineRule="auto"/>
        <w:ind w:left="2880"/>
        <w:jc w:val="both"/>
        <w:rPr>
          <w:i/>
          <w:color w:val="000000"/>
          <w:szCs w:val="26"/>
          <w:lang w:val="pl-PL"/>
        </w:rPr>
      </w:pPr>
      <w:r>
        <w:rPr>
          <w:i/>
          <w:color w:val="000000"/>
          <w:szCs w:val="26"/>
          <w:lang w:val="pl-PL"/>
        </w:rPr>
        <w:t>Thành phố Hồ Chí Minh, ngày         tháng          năm 2020</w:t>
      </w:r>
    </w:p>
    <w:p w:rsidR="002670C1" w:rsidRDefault="002670C1" w:rsidP="002670C1">
      <w:pPr>
        <w:spacing w:before="0" w:after="0" w:line="288" w:lineRule="auto"/>
        <w:ind w:left="6480"/>
        <w:jc w:val="both"/>
        <w:rPr>
          <w:b/>
          <w:color w:val="000000"/>
          <w:szCs w:val="26"/>
          <w:lang w:val="pl-PL"/>
        </w:rPr>
      </w:pPr>
      <w:r>
        <w:rPr>
          <w:color w:val="000000"/>
          <w:szCs w:val="26"/>
          <w:lang w:val="pl-PL"/>
        </w:rPr>
        <w:t xml:space="preserve">      </w:t>
      </w:r>
      <w:r>
        <w:rPr>
          <w:b/>
          <w:color w:val="000000"/>
          <w:szCs w:val="26"/>
          <w:lang w:val="pl-PL"/>
        </w:rPr>
        <w:t>Trưởng khoa</w:t>
      </w:r>
    </w:p>
    <w:p w:rsidR="002670C1" w:rsidRDefault="002670C1" w:rsidP="002670C1">
      <w:pPr>
        <w:spacing w:before="0" w:after="0" w:line="288" w:lineRule="auto"/>
        <w:ind w:firstLine="567"/>
        <w:jc w:val="both"/>
        <w:rPr>
          <w:b/>
          <w:color w:val="000000"/>
          <w:szCs w:val="26"/>
          <w:lang w:val="pl-PL"/>
        </w:rPr>
      </w:pPr>
    </w:p>
    <w:p w:rsidR="002670C1" w:rsidRDefault="002670C1" w:rsidP="002670C1">
      <w:pPr>
        <w:spacing w:before="0" w:after="0" w:line="288" w:lineRule="auto"/>
        <w:ind w:firstLine="567"/>
        <w:jc w:val="both"/>
        <w:rPr>
          <w:b/>
          <w:color w:val="000000"/>
          <w:szCs w:val="26"/>
          <w:lang w:val="pl-PL"/>
        </w:rPr>
      </w:pPr>
    </w:p>
    <w:p w:rsidR="002670C1" w:rsidRDefault="002670C1" w:rsidP="002670C1">
      <w:pPr>
        <w:spacing w:before="0" w:after="0" w:line="288" w:lineRule="auto"/>
        <w:ind w:firstLine="567"/>
        <w:jc w:val="both"/>
        <w:rPr>
          <w:b/>
          <w:color w:val="000000"/>
          <w:szCs w:val="26"/>
          <w:lang w:val="pl-PL"/>
        </w:rPr>
      </w:pPr>
    </w:p>
    <w:p w:rsidR="00197DDE" w:rsidRDefault="002670C1" w:rsidP="002670C1">
      <w:r>
        <w:rPr>
          <w:b/>
          <w:i/>
          <w:color w:val="000000"/>
          <w:szCs w:val="26"/>
          <w:lang w:val="pl-PL"/>
        </w:rPr>
        <w:t>Nguyễn Trọng Nghĩa</w:t>
      </w:r>
    </w:p>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0C1"/>
    <w:rsid w:val="00197DDE"/>
    <w:rsid w:val="002670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0C1"/>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2670C1"/>
    <w:pPr>
      <w:widowControl w:val="0"/>
      <w:spacing w:before="0" w:after="0" w:line="240" w:lineRule="auto"/>
    </w:pPr>
    <w:rPr>
      <w:rFonts w:ascii="Calibri" w:hAnsi="Calibr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0C1"/>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2670C1"/>
    <w:pPr>
      <w:widowControl w:val="0"/>
      <w:spacing w:before="0" w:after="0" w:line="240" w:lineRule="auto"/>
    </w:pPr>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1717</Words>
  <Characters>9790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2023-01-04T05:50:00Z</dcterms:created>
  <dcterms:modified xsi:type="dcterms:W3CDTF">2023-01-04T05:50:00Z</dcterms:modified>
</cp:coreProperties>
</file>